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D7C" w:rsidRPr="00CF3D7C" w:rsidRDefault="00CF3D7C" w:rsidP="00CF3D7C">
      <w:pPr>
        <w:widowControl/>
        <w:spacing w:line="840" w:lineRule="atLeast"/>
        <w:jc w:val="center"/>
        <w:outlineLvl w:val="0"/>
        <w:rPr>
          <w:rFonts w:ascii="&amp;quot" w:eastAsia="宋体" w:hAnsi="&amp;quot" w:cs="宋体"/>
          <w:color w:val="333333"/>
          <w:kern w:val="36"/>
          <w:sz w:val="57"/>
          <w:szCs w:val="57"/>
        </w:rPr>
      </w:pPr>
      <w:r w:rsidRPr="00CF3D7C">
        <w:rPr>
          <w:rFonts w:ascii="&amp;quot" w:eastAsia="宋体" w:hAnsi="&amp;quot" w:cs="宋体"/>
          <w:color w:val="333333"/>
          <w:kern w:val="36"/>
          <w:sz w:val="57"/>
          <w:szCs w:val="57"/>
        </w:rPr>
        <w:t>中共中央办公厅</w:t>
      </w:r>
      <w:r w:rsidRPr="00CF3D7C">
        <w:rPr>
          <w:rFonts w:ascii="&amp;quot" w:eastAsia="宋体" w:hAnsi="&amp;quot" w:cs="宋体"/>
          <w:color w:val="333333"/>
          <w:kern w:val="36"/>
          <w:sz w:val="57"/>
          <w:szCs w:val="57"/>
        </w:rPr>
        <w:t xml:space="preserve"> </w:t>
      </w:r>
      <w:r w:rsidRPr="00CF3D7C">
        <w:rPr>
          <w:rFonts w:ascii="&amp;quot" w:eastAsia="宋体" w:hAnsi="&amp;quot" w:cs="宋体"/>
          <w:color w:val="333333"/>
          <w:kern w:val="36"/>
          <w:sz w:val="57"/>
          <w:szCs w:val="57"/>
        </w:rPr>
        <w:t>国务院办公厅印发《关于构建现代环境治理体系的指导意见》</w:t>
      </w:r>
      <w:r w:rsidRPr="00CF3D7C">
        <w:rPr>
          <w:rFonts w:ascii="&amp;quot" w:eastAsia="宋体" w:hAnsi="&amp;quot" w:cs="宋体"/>
          <w:color w:val="333333"/>
          <w:kern w:val="36"/>
          <w:sz w:val="57"/>
          <w:szCs w:val="57"/>
        </w:rPr>
        <w:t xml:space="preserve"> </w:t>
      </w:r>
    </w:p>
    <w:p w:rsidR="00CF3D7C" w:rsidRPr="00CF3D7C" w:rsidRDefault="00CF3D7C" w:rsidP="00CF3D7C">
      <w:pPr>
        <w:widowControl/>
        <w:jc w:val="left"/>
        <w:rPr>
          <w:rFonts w:ascii="&amp;quot" w:eastAsia="宋体" w:hAnsi="&amp;quot" w:cs="宋体"/>
          <w:color w:val="666666"/>
          <w:kern w:val="0"/>
          <w:szCs w:val="21"/>
        </w:rPr>
      </w:pPr>
      <w:r w:rsidRPr="00CF3D7C">
        <w:rPr>
          <w:rFonts w:ascii="&amp;quot" w:eastAsia="宋体" w:hAnsi="&amp;quot" w:cs="宋体"/>
          <w:color w:val="666666"/>
          <w:kern w:val="0"/>
          <w:szCs w:val="21"/>
        </w:rPr>
        <w:t xml:space="preserve">2020-03-03 18:46 </w:t>
      </w:r>
      <w:r w:rsidRPr="00CF3D7C">
        <w:rPr>
          <w:rFonts w:ascii="&amp;quot" w:eastAsia="宋体" w:hAnsi="&amp;quot" w:cs="宋体"/>
          <w:color w:val="666666"/>
          <w:kern w:val="0"/>
          <w:szCs w:val="21"/>
        </w:rPr>
        <w:t>来源：</w:t>
      </w:r>
      <w:r w:rsidRPr="00CF3D7C">
        <w:rPr>
          <w:rFonts w:ascii="&amp;quot" w:eastAsia="宋体" w:hAnsi="&amp;quot" w:cs="宋体"/>
          <w:color w:val="666666"/>
          <w:kern w:val="0"/>
          <w:szCs w:val="21"/>
        </w:rPr>
        <w:t xml:space="preserve"> </w:t>
      </w:r>
      <w:r w:rsidRPr="00CF3D7C">
        <w:rPr>
          <w:rFonts w:ascii="&amp;quot" w:eastAsia="宋体" w:hAnsi="&amp;quot" w:cs="宋体"/>
          <w:color w:val="666666"/>
          <w:kern w:val="0"/>
          <w:szCs w:val="21"/>
        </w:rPr>
        <w:t>新华社</w:t>
      </w:r>
      <w:r w:rsidRPr="00CF3D7C">
        <w:rPr>
          <w:rFonts w:ascii="&amp;quot" w:eastAsia="宋体" w:hAnsi="&amp;quot" w:cs="宋体"/>
          <w:color w:val="666666"/>
          <w:kern w:val="0"/>
          <w:szCs w:val="21"/>
        </w:rPr>
        <w:t xml:space="preserve"> </w:t>
      </w:r>
    </w:p>
    <w:p w:rsidR="00CF3D7C" w:rsidRPr="00CF3D7C" w:rsidRDefault="00CF3D7C" w:rsidP="00CF3D7C">
      <w:pPr>
        <w:widowControl/>
        <w:jc w:val="center"/>
        <w:rPr>
          <w:rFonts w:ascii="&amp;quot" w:eastAsia="宋体" w:hAnsi="&amp;quot" w:cs="宋体"/>
          <w:color w:val="666666"/>
          <w:kern w:val="0"/>
          <w:szCs w:val="21"/>
        </w:rPr>
      </w:pPr>
      <w:r w:rsidRPr="00CF3D7C">
        <w:rPr>
          <w:rFonts w:ascii="&amp;quot" w:eastAsia="宋体" w:hAnsi="&amp;quot" w:cs="宋体"/>
          <w:color w:val="666666"/>
          <w:kern w:val="0"/>
          <w:szCs w:val="21"/>
        </w:rPr>
        <w:t>【字体：大</w:t>
      </w:r>
      <w:r w:rsidRPr="00CF3D7C">
        <w:rPr>
          <w:rFonts w:ascii="&amp;quot" w:eastAsia="宋体" w:hAnsi="&amp;quot" w:cs="宋体"/>
          <w:color w:val="666666"/>
          <w:kern w:val="0"/>
          <w:szCs w:val="21"/>
        </w:rPr>
        <w:t xml:space="preserve"> </w:t>
      </w:r>
      <w:r w:rsidRPr="00CF3D7C">
        <w:rPr>
          <w:rFonts w:ascii="&amp;quot" w:eastAsia="宋体" w:hAnsi="&amp;quot" w:cs="宋体"/>
          <w:color w:val="666666"/>
          <w:kern w:val="0"/>
          <w:szCs w:val="21"/>
        </w:rPr>
        <w:t>中</w:t>
      </w:r>
      <w:r w:rsidRPr="00CF3D7C">
        <w:rPr>
          <w:rFonts w:ascii="&amp;quot" w:eastAsia="宋体" w:hAnsi="&amp;quot" w:cs="宋体"/>
          <w:color w:val="666666"/>
          <w:kern w:val="0"/>
          <w:szCs w:val="21"/>
        </w:rPr>
        <w:t xml:space="preserve"> </w:t>
      </w:r>
      <w:r w:rsidRPr="00CF3D7C">
        <w:rPr>
          <w:rFonts w:ascii="&amp;quot" w:eastAsia="宋体" w:hAnsi="&amp;quot" w:cs="宋体"/>
          <w:color w:val="666666"/>
          <w:kern w:val="0"/>
          <w:szCs w:val="21"/>
        </w:rPr>
        <w:t>小】打印</w:t>
      </w:r>
      <w:r w:rsidRPr="00CF3D7C">
        <w:rPr>
          <w:rFonts w:ascii="&amp;quot" w:eastAsia="宋体" w:hAnsi="&amp;quot" w:cs="宋体"/>
          <w:color w:val="666666"/>
          <w:kern w:val="0"/>
          <w:szCs w:val="21"/>
        </w:rPr>
        <w:t xml:space="preserve"> </w:t>
      </w:r>
    </w:p>
    <w:p w:rsidR="00CF3D7C" w:rsidRPr="00CF3D7C" w:rsidRDefault="00CF3D7C" w:rsidP="00CF3D7C">
      <w:pPr>
        <w:widowControl/>
        <w:jc w:val="left"/>
        <w:rPr>
          <w:rFonts w:ascii="&amp;quot" w:eastAsia="宋体" w:hAnsi="&amp;quot" w:cs="宋体"/>
          <w:color w:val="898989"/>
          <w:kern w:val="0"/>
          <w:szCs w:val="21"/>
        </w:rPr>
      </w:pPr>
      <w:hyperlink r:id="rId4" w:tooltip="微信" w:history="1">
        <w:r w:rsidRPr="00CF3D7C">
          <w:rPr>
            <w:rFonts w:ascii="&amp;quot" w:eastAsia="宋体" w:hAnsi="&amp;quot" w:cs="宋体"/>
            <w:color w:val="000000"/>
            <w:kern w:val="0"/>
            <w:szCs w:val="21"/>
            <w:u w:val="single"/>
          </w:rPr>
          <w:t> </w:t>
        </w:r>
      </w:hyperlink>
      <w:r w:rsidRPr="00CF3D7C">
        <w:rPr>
          <w:rFonts w:ascii="&amp;quot" w:eastAsia="宋体" w:hAnsi="&amp;quot" w:cs="宋体"/>
          <w:color w:val="898989"/>
          <w:kern w:val="0"/>
          <w:szCs w:val="21"/>
        </w:rPr>
        <w:t xml:space="preserve"> </w:t>
      </w:r>
      <w:hyperlink r:id="rId5" w:tooltip="新浪微博" w:history="1">
        <w:r w:rsidRPr="00CF3D7C">
          <w:rPr>
            <w:rFonts w:ascii="&amp;quot" w:eastAsia="宋体" w:hAnsi="&amp;quot" w:cs="宋体"/>
            <w:color w:val="000000"/>
            <w:kern w:val="0"/>
            <w:szCs w:val="21"/>
            <w:u w:val="single"/>
          </w:rPr>
          <w:t> </w:t>
        </w:r>
      </w:hyperlink>
      <w:r w:rsidRPr="00CF3D7C">
        <w:rPr>
          <w:rFonts w:ascii="&amp;quot" w:eastAsia="宋体" w:hAnsi="&amp;quot" w:cs="宋体"/>
          <w:color w:val="898989"/>
          <w:kern w:val="0"/>
          <w:szCs w:val="21"/>
        </w:rPr>
        <w:t xml:space="preserve">   </w:t>
      </w:r>
    </w:p>
    <w:p w:rsidR="00CF3D7C" w:rsidRPr="00CF3D7C" w:rsidRDefault="00CF3D7C" w:rsidP="00CF3D7C">
      <w:pPr>
        <w:widowControl/>
        <w:spacing w:before="225" w:line="450" w:lineRule="atLeast"/>
        <w:ind w:firstLine="480"/>
        <w:jc w:val="left"/>
        <w:rPr>
          <w:rFonts w:ascii="宋体" w:eastAsia="宋体" w:hAnsi="宋体" w:cs="宋体"/>
          <w:color w:val="333333"/>
          <w:kern w:val="0"/>
          <w:sz w:val="24"/>
          <w:szCs w:val="24"/>
        </w:rPr>
      </w:pPr>
      <w:r w:rsidRPr="00CF3D7C">
        <w:rPr>
          <w:rFonts w:ascii="宋体" w:eastAsia="宋体" w:hAnsi="宋体" w:cs="宋体" w:hint="eastAsia"/>
          <w:color w:val="333333"/>
          <w:kern w:val="0"/>
          <w:sz w:val="24"/>
          <w:szCs w:val="24"/>
        </w:rPr>
        <w:t>新华社北京3月3日电 近日，中共中央办公厅、国务院办公厅印发了《关于构建现代环境治理体系的指导意见》，并发出通知，要求各地区各部门结合实际认真贯彻落实。</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《关于构建现代环境治理体系的指导意见》全文如下。</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为贯彻落实党的十九大部署，构建党委领导、政府主导、企业主体、社会组织和公众共同参与的现代环境治理体系，现提出如下意见。</w:t>
      </w:r>
    </w:p>
    <w:p w:rsidR="00CF3D7C" w:rsidRPr="00CF3D7C" w:rsidRDefault="00CF3D7C" w:rsidP="00CF3D7C">
      <w:pPr>
        <w:widowControl/>
        <w:spacing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b/>
          <w:bCs/>
          <w:color w:val="333333"/>
          <w:kern w:val="0"/>
          <w:sz w:val="24"/>
          <w:szCs w:val="24"/>
        </w:rPr>
        <w:t>一、总体要求</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一）指导思想。以习近平新时代中国特色社会主义思想为指导，全面贯彻党的十九大和十九届二中、三中、四中全会精神，深入贯彻习近平生态文明思想，紧紧围绕统筹推进“五位一体”总体布局和协调推进“四个全面”战略布局，认真落实党中央、国务院决策部署，牢固树立绿色发展理念，以坚持党的集中统一领导为统领，以强化政府主导作用为关键，以深化企业主体作用为根本，以更好动员社会组织和公众共同参与为支撑，实现政府治理和社会调节、企业自治良性互动，完善体制机制，强化源头治理，形成工作合力，为推动生态环境根本好转、建设生态文明和美丽中国提供有力制度保障。</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（二）基本原则</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——坚持党的领导。贯彻党中央关于生态环境保护的总体要求，实行生态环境保护党政同责、一岗双责。</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lastRenderedPageBreak/>
        <w:t>——坚持多方共治。明晰政府、企业、公众等各类主体权责，畅通参与渠道，形成全社会共同推进环境治理的良好格局。</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——坚持市场导向。完善经济政策，健全市场机制，规范环境治理市场行为，强化环境治理诚信建设，促进行业自律。</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——坚持依法治理。健全法律法规标准，严格执法、加强监管，加快补齐环境治理体制机制短板。</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三）主要目标。到2025年，建立健全环境治理的领导责任体系、企业责任体系、全民行动体系、监管体系、市场体系、信用体系、法律法规政策体系，落实各类主体责任，提高市场主体和公众参与的积极性，形成导向清晰、决策科学、执行有力、激励有效、多元参与、良性互动的环境治理体系。</w:t>
      </w:r>
    </w:p>
    <w:p w:rsidR="00CF3D7C" w:rsidRPr="00CF3D7C" w:rsidRDefault="00CF3D7C" w:rsidP="00CF3D7C">
      <w:pPr>
        <w:widowControl/>
        <w:spacing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b/>
          <w:bCs/>
          <w:color w:val="333333"/>
          <w:kern w:val="0"/>
          <w:sz w:val="24"/>
          <w:szCs w:val="24"/>
        </w:rPr>
        <w:t>二、健全环境治理领导责任体系</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（四）完善中央统筹、</w:t>
      </w:r>
      <w:proofErr w:type="gramStart"/>
      <w:r w:rsidRPr="00CF3D7C">
        <w:rPr>
          <w:rFonts w:ascii="宋体" w:eastAsia="宋体" w:hAnsi="宋体" w:cs="宋体" w:hint="eastAsia"/>
          <w:color w:val="333333"/>
          <w:kern w:val="0"/>
          <w:sz w:val="24"/>
          <w:szCs w:val="24"/>
        </w:rPr>
        <w:t>省负总责</w:t>
      </w:r>
      <w:proofErr w:type="gramEnd"/>
      <w:r w:rsidRPr="00CF3D7C">
        <w:rPr>
          <w:rFonts w:ascii="宋体" w:eastAsia="宋体" w:hAnsi="宋体" w:cs="宋体" w:hint="eastAsia"/>
          <w:color w:val="333333"/>
          <w:kern w:val="0"/>
          <w:sz w:val="24"/>
          <w:szCs w:val="24"/>
        </w:rPr>
        <w:t>、</w:t>
      </w:r>
      <w:proofErr w:type="gramStart"/>
      <w:r w:rsidRPr="00CF3D7C">
        <w:rPr>
          <w:rFonts w:ascii="宋体" w:eastAsia="宋体" w:hAnsi="宋体" w:cs="宋体" w:hint="eastAsia"/>
          <w:color w:val="333333"/>
          <w:kern w:val="0"/>
          <w:sz w:val="24"/>
          <w:szCs w:val="24"/>
        </w:rPr>
        <w:t>市县抓</w:t>
      </w:r>
      <w:proofErr w:type="gramEnd"/>
      <w:r w:rsidRPr="00CF3D7C">
        <w:rPr>
          <w:rFonts w:ascii="宋体" w:eastAsia="宋体" w:hAnsi="宋体" w:cs="宋体" w:hint="eastAsia"/>
          <w:color w:val="333333"/>
          <w:kern w:val="0"/>
          <w:sz w:val="24"/>
          <w:szCs w:val="24"/>
        </w:rPr>
        <w:t>落实的工作机制。党中央、国务院统筹制定生态环境保护的大政方针，提出总体目标，谋划重大战略举措。制定实施中央和国家机关有关部门生态环境保护责任清单。省级党委和政府对本地区环境治理</w:t>
      </w:r>
      <w:proofErr w:type="gramStart"/>
      <w:r w:rsidRPr="00CF3D7C">
        <w:rPr>
          <w:rFonts w:ascii="宋体" w:eastAsia="宋体" w:hAnsi="宋体" w:cs="宋体" w:hint="eastAsia"/>
          <w:color w:val="333333"/>
          <w:kern w:val="0"/>
          <w:sz w:val="24"/>
          <w:szCs w:val="24"/>
        </w:rPr>
        <w:t>负总体</w:t>
      </w:r>
      <w:proofErr w:type="gramEnd"/>
      <w:r w:rsidRPr="00CF3D7C">
        <w:rPr>
          <w:rFonts w:ascii="宋体" w:eastAsia="宋体" w:hAnsi="宋体" w:cs="宋体" w:hint="eastAsia"/>
          <w:color w:val="333333"/>
          <w:kern w:val="0"/>
          <w:sz w:val="24"/>
          <w:szCs w:val="24"/>
        </w:rPr>
        <w:t>责任，贯彻执行党中央、国务院各项决策部署，组织落实目标任务、政策措施，加大资金投入。市县党委和政府承担具体责任，统筹做好监管执法、市场规范、资金安排、宣传教育等工作。</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五）明确中央和地方财政支出责任。制定实施生态环境领域中央与地方财政事权和支出责任划分改革方案，除全国性、重点区域流域、跨区域、国际合作等环境治理重大事务外，主要由地方财政承担环境治理支出责任。按照财力与事权相匹配的原则，在进一步理顺中央与地方收入划分和完善转移支付制度改革中统筹考虑地方环境治理的财政需求。</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六）开展目标评价考核。着眼环境质量改善，合理设定约束性和预期性目标，纳入国民经济和社会发展规划、国土空间规划以及相关专项规划。各地区可制定符合实际、体现特色的目标。完善生态文明建设目标评价考核体系，对相关专项考核进行精简整合，促进开展环境治理。</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lastRenderedPageBreak/>
        <w:t>（七）深化生态环境保护督察。实行中央和省（自治区、直辖市）两级生态环境保护督察体制。以解决突出生态环境问题、改善生态环境质量、推动经济高质量发展为重点，推进例行督察，加强专项督察，严格督察整改。进一步完善排查、交办、核查、约谈、专项督察“五步法”工作模式，强化监督帮扶，压实生态环境保护责任。</w:t>
      </w:r>
    </w:p>
    <w:p w:rsidR="00CF3D7C" w:rsidRPr="00CF3D7C" w:rsidRDefault="00CF3D7C" w:rsidP="00CF3D7C">
      <w:pPr>
        <w:widowControl/>
        <w:spacing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b/>
          <w:bCs/>
          <w:color w:val="333333"/>
          <w:kern w:val="0"/>
          <w:sz w:val="24"/>
          <w:szCs w:val="24"/>
        </w:rPr>
        <w:t>三、健全环境治理企业责任体系</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（八）依法实行排污许可管理制度。加快排污许可管理条例立法进程，完善排污许可制度，加强对企业排污行为的监督检查。按照新老有别、平稳过渡原则，妥善处理排污许可与环</w:t>
      </w:r>
      <w:proofErr w:type="gramStart"/>
      <w:r w:rsidRPr="00CF3D7C">
        <w:rPr>
          <w:rFonts w:ascii="宋体" w:eastAsia="宋体" w:hAnsi="宋体" w:cs="宋体" w:hint="eastAsia"/>
          <w:color w:val="333333"/>
          <w:kern w:val="0"/>
          <w:sz w:val="24"/>
          <w:szCs w:val="24"/>
        </w:rPr>
        <w:t>评制度</w:t>
      </w:r>
      <w:proofErr w:type="gramEnd"/>
      <w:r w:rsidRPr="00CF3D7C">
        <w:rPr>
          <w:rFonts w:ascii="宋体" w:eastAsia="宋体" w:hAnsi="宋体" w:cs="宋体" w:hint="eastAsia"/>
          <w:color w:val="333333"/>
          <w:kern w:val="0"/>
          <w:sz w:val="24"/>
          <w:szCs w:val="24"/>
        </w:rPr>
        <w:t>的关系。</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（九）推进生产服务绿色化。从源头防治污染，优化原料投入，依法依规淘汰落后生产工艺技术。积极</w:t>
      </w:r>
      <w:proofErr w:type="gramStart"/>
      <w:r w:rsidRPr="00CF3D7C">
        <w:rPr>
          <w:rFonts w:ascii="宋体" w:eastAsia="宋体" w:hAnsi="宋体" w:cs="宋体" w:hint="eastAsia"/>
          <w:color w:val="333333"/>
          <w:kern w:val="0"/>
          <w:sz w:val="24"/>
          <w:szCs w:val="24"/>
        </w:rPr>
        <w:t>践行</w:t>
      </w:r>
      <w:proofErr w:type="gramEnd"/>
      <w:r w:rsidRPr="00CF3D7C">
        <w:rPr>
          <w:rFonts w:ascii="宋体" w:eastAsia="宋体" w:hAnsi="宋体" w:cs="宋体" w:hint="eastAsia"/>
          <w:color w:val="333333"/>
          <w:kern w:val="0"/>
          <w:sz w:val="24"/>
          <w:szCs w:val="24"/>
        </w:rPr>
        <w:t>绿色生产方式，大力开展技术创新，加大清洁生产推行力度，加强全过程管理，减少污染物排放。提供资源节约、环境友好的产品和服务。落实生产者责任延伸制度。</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（十）提高治污能力和水平。加强企业环境治理责任制度建设，督促企业严格执行法律法规，接受社会监督。重点排污企业要安装使用监测设备并确保正常运行，坚决杜绝治理效果和监测数据造假。</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十一）公开环境治理信息。排污企业应通过企业网站等途径依法公开主要污染物名称、排放方式、执行标准以及污染防治设施建设和运行情况，并对信息真实性负责。鼓励排污企业在确保安全生产前提下，通过设立企业开放日、建设教育体验场所等形式，向社会公众开放。</w:t>
      </w:r>
    </w:p>
    <w:p w:rsidR="00CF3D7C" w:rsidRPr="00CF3D7C" w:rsidRDefault="00CF3D7C" w:rsidP="00CF3D7C">
      <w:pPr>
        <w:widowControl/>
        <w:spacing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b/>
          <w:bCs/>
          <w:color w:val="333333"/>
          <w:kern w:val="0"/>
          <w:sz w:val="24"/>
          <w:szCs w:val="24"/>
        </w:rPr>
        <w:t>四、健全环境治理全民行动体系</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十二）强化社会监督。完善公众监督和举报反馈机制，充分发挥“12369”环保举报热线作用，畅通环保监督渠道。加强舆论监督，鼓励新闻媒体对各类破坏生态环境问题、突发环境事件、环境违法行为进行曝光。引导具备资格的环保组织依法开展生态环境公益诉讼等活动。</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（十三）发挥各类社会团体作用。工会、共青团、妇联等群团组织要积极动员广大职工、青年、妇女参与环境治理。行业协会、商会要发挥桥梁纽带作</w:t>
      </w:r>
      <w:r w:rsidRPr="00CF3D7C">
        <w:rPr>
          <w:rFonts w:ascii="宋体" w:eastAsia="宋体" w:hAnsi="宋体" w:cs="宋体" w:hint="eastAsia"/>
          <w:color w:val="333333"/>
          <w:kern w:val="0"/>
          <w:sz w:val="24"/>
          <w:szCs w:val="24"/>
        </w:rPr>
        <w:lastRenderedPageBreak/>
        <w:t>用，促进行业自律。加强对社会组织的管理和指导，积极推进能力建设，大力发挥环保志愿者作用。</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十四）提高公民环保素养。把环境保护纳入国民教育体系和党政领导干部培训体系，组织编写环境保护读本，推进环境保护宣传教育进学校、进家庭、进社区、进工厂、进机关。加大环境公益广告宣传力度，研发推广环境文化产品。引导公民自觉履行环境保护责任，逐步转变落后的生活风俗习惯，积极开展垃圾分类，</w:t>
      </w:r>
      <w:proofErr w:type="gramStart"/>
      <w:r w:rsidRPr="00CF3D7C">
        <w:rPr>
          <w:rFonts w:ascii="宋体" w:eastAsia="宋体" w:hAnsi="宋体" w:cs="宋体" w:hint="eastAsia"/>
          <w:color w:val="333333"/>
          <w:kern w:val="0"/>
          <w:sz w:val="24"/>
          <w:szCs w:val="24"/>
        </w:rPr>
        <w:t>践行</w:t>
      </w:r>
      <w:proofErr w:type="gramEnd"/>
      <w:r w:rsidRPr="00CF3D7C">
        <w:rPr>
          <w:rFonts w:ascii="宋体" w:eastAsia="宋体" w:hAnsi="宋体" w:cs="宋体" w:hint="eastAsia"/>
          <w:color w:val="333333"/>
          <w:kern w:val="0"/>
          <w:sz w:val="24"/>
          <w:szCs w:val="24"/>
        </w:rPr>
        <w:t>绿色生活方式，倡导绿色出行、绿色消费。</w:t>
      </w:r>
    </w:p>
    <w:p w:rsidR="00CF3D7C" w:rsidRPr="00CF3D7C" w:rsidRDefault="00CF3D7C" w:rsidP="00CF3D7C">
      <w:pPr>
        <w:widowControl/>
        <w:spacing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b/>
          <w:bCs/>
          <w:color w:val="333333"/>
          <w:kern w:val="0"/>
          <w:sz w:val="24"/>
          <w:szCs w:val="24"/>
        </w:rPr>
        <w:t>五、健全环境治理监管体系</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（十五）完善监管体制。整合相关部门污染防治和生态环境保护执法职责、队伍，统一实行生态环境保护执法。全面完成省以下生态环境机构监测监察执法垂直管理制度改革。实施“双随机、</w:t>
      </w:r>
      <w:proofErr w:type="gramStart"/>
      <w:r w:rsidRPr="00CF3D7C">
        <w:rPr>
          <w:rFonts w:ascii="宋体" w:eastAsia="宋体" w:hAnsi="宋体" w:cs="宋体" w:hint="eastAsia"/>
          <w:color w:val="333333"/>
          <w:kern w:val="0"/>
          <w:sz w:val="24"/>
          <w:szCs w:val="24"/>
        </w:rPr>
        <w:t>一</w:t>
      </w:r>
      <w:proofErr w:type="gramEnd"/>
      <w:r w:rsidRPr="00CF3D7C">
        <w:rPr>
          <w:rFonts w:ascii="宋体" w:eastAsia="宋体" w:hAnsi="宋体" w:cs="宋体" w:hint="eastAsia"/>
          <w:color w:val="333333"/>
          <w:kern w:val="0"/>
          <w:sz w:val="24"/>
          <w:szCs w:val="24"/>
        </w:rPr>
        <w:t>公开”环境监管模式。推动跨区域跨流域污染防治联防联控。除国家组织的重大活动外，各地不得因召开会议、论坛和举办大型活动等原因，对企业采取停产、限产措施。</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十六）加强司法保障。建立生态环境保护综合行政执法机关、公安机关、检察机关、审判机关信息共享、案情通报、案件移送制度。强化对破坏生态环境违法犯罪行为的查处侦办，加大对破坏生态环境案件起诉力度，加强检察机关提起生态环境公益诉讼工作。在高级人民法院和具备条件的中基层人民法院调整设立专门的环境审判机构，统一涉生态环境案件的受案范围、审理程序等。探索建立“恢复性司法实践+社会化综合治理”审判结果执行机制。</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（十七）强化监测能力建设。加快构建陆海统筹、天地一体、上下协同、信息共享的生态环境监测网络，实现环境质量、污染源和生态状况</w:t>
      </w:r>
      <w:proofErr w:type="gramStart"/>
      <w:r w:rsidRPr="00CF3D7C">
        <w:rPr>
          <w:rFonts w:ascii="宋体" w:eastAsia="宋体" w:hAnsi="宋体" w:cs="宋体" w:hint="eastAsia"/>
          <w:color w:val="333333"/>
          <w:kern w:val="0"/>
          <w:sz w:val="24"/>
          <w:szCs w:val="24"/>
        </w:rPr>
        <w:t>监测全</w:t>
      </w:r>
      <w:proofErr w:type="gramEnd"/>
      <w:r w:rsidRPr="00CF3D7C">
        <w:rPr>
          <w:rFonts w:ascii="宋体" w:eastAsia="宋体" w:hAnsi="宋体" w:cs="宋体" w:hint="eastAsia"/>
          <w:color w:val="333333"/>
          <w:kern w:val="0"/>
          <w:sz w:val="24"/>
          <w:szCs w:val="24"/>
        </w:rPr>
        <w:t>覆盖。实行“谁考核、谁监测”，不断完善生态环境监测技术体系，全面提高监测自动化、标准化、信息化水平，推动实现环境质量预报预警，确保监测数据“真、准、全”。推进信息化建设，形成生态环境数据一本台账、一张网络、一个窗口。加大监测技术装备研发与应用力度，推动监测装备精准、快速、便携化发展。</w:t>
      </w:r>
    </w:p>
    <w:p w:rsidR="00CF3D7C" w:rsidRPr="00CF3D7C" w:rsidRDefault="00CF3D7C" w:rsidP="00CF3D7C">
      <w:pPr>
        <w:widowControl/>
        <w:spacing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b/>
          <w:bCs/>
          <w:color w:val="333333"/>
          <w:kern w:val="0"/>
          <w:sz w:val="24"/>
          <w:szCs w:val="24"/>
        </w:rPr>
        <w:t>六、健全环境治理市场体系</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lastRenderedPageBreak/>
        <w:t>（十八）构建规范开放的市场。深入推进“放管服”改革，打破地区、行业壁垒，对各类所有制企业一视同仁，平等对待各类市场主体，引导各类资本参与环境治理投资、建设、运行。规范市场秩序，减少恶性竞争，防止恶意低价中标，加快形成公开透明、规范有序的环境治理市场环境。</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十九）强化环保产业支撑。加强关键环保技术产品自主创新，推动环保首台（套）重大技术装备示范应用，加快提高环保产业技术装备水平。做大做强龙头企业，培育一批专业化骨干企业，扶持一批专特优精中小企业。鼓励企业参与绿色“一带一路”建设，带动先进的环保技术、装备、产能走出去。</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（二十）创新环境治理模式。积极推行环境污染第三方治理，开展园区污染防治第三</w:t>
      </w:r>
      <w:proofErr w:type="gramStart"/>
      <w:r w:rsidRPr="00CF3D7C">
        <w:rPr>
          <w:rFonts w:ascii="宋体" w:eastAsia="宋体" w:hAnsi="宋体" w:cs="宋体" w:hint="eastAsia"/>
          <w:color w:val="333333"/>
          <w:kern w:val="0"/>
          <w:sz w:val="24"/>
          <w:szCs w:val="24"/>
        </w:rPr>
        <w:t>方治理</w:t>
      </w:r>
      <w:proofErr w:type="gramEnd"/>
      <w:r w:rsidRPr="00CF3D7C">
        <w:rPr>
          <w:rFonts w:ascii="宋体" w:eastAsia="宋体" w:hAnsi="宋体" w:cs="宋体" w:hint="eastAsia"/>
          <w:color w:val="333333"/>
          <w:kern w:val="0"/>
          <w:sz w:val="24"/>
          <w:szCs w:val="24"/>
        </w:rPr>
        <w:t>示范，探索统一规划、统一监测、统一治理的一体化服务模式。开展小城镇环境综合治理托管服务试点，强化系统治理，实行按效付费。对工业污染地块，鼓励采用“环境修复+开发建设”模式。</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二十一）健全价格收费机制。严格落实“谁污染、谁付费”政策导向，建立健全“污染者付费+第三方治理”等机制。按照补偿处理成本并合理盈利原则，完善并落实污水垃圾处理收费政策。综合考虑企业和居民承受能力，完善差别化电价政策。</w:t>
      </w:r>
    </w:p>
    <w:p w:rsidR="00CF3D7C" w:rsidRPr="00CF3D7C" w:rsidRDefault="00CF3D7C" w:rsidP="00CF3D7C">
      <w:pPr>
        <w:widowControl/>
        <w:spacing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b/>
          <w:bCs/>
          <w:color w:val="333333"/>
          <w:kern w:val="0"/>
          <w:sz w:val="24"/>
          <w:szCs w:val="24"/>
        </w:rPr>
        <w:t>七、健全环境治理信用体系</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（二十二）加强政务诚信建设。建立健全环境治理政务失信记录，将地方各级政府和公职人员在环境保护工作中因违法违规、失信违约被司法判决、行政处罚、纪律处分、问</w:t>
      </w:r>
      <w:proofErr w:type="gramStart"/>
      <w:r w:rsidRPr="00CF3D7C">
        <w:rPr>
          <w:rFonts w:ascii="宋体" w:eastAsia="宋体" w:hAnsi="宋体" w:cs="宋体" w:hint="eastAsia"/>
          <w:color w:val="333333"/>
          <w:kern w:val="0"/>
          <w:sz w:val="24"/>
          <w:szCs w:val="24"/>
        </w:rPr>
        <w:t>责处理</w:t>
      </w:r>
      <w:proofErr w:type="gramEnd"/>
      <w:r w:rsidRPr="00CF3D7C">
        <w:rPr>
          <w:rFonts w:ascii="宋体" w:eastAsia="宋体" w:hAnsi="宋体" w:cs="宋体" w:hint="eastAsia"/>
          <w:color w:val="333333"/>
          <w:kern w:val="0"/>
          <w:sz w:val="24"/>
          <w:szCs w:val="24"/>
        </w:rPr>
        <w:t>等信息纳入政务失信记录，并归集至相关信用信息共享平台，依托“信用中国”网站等依法依规逐步公开。</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二十三）健全企业信用建设。完善企业环保信用评价制度，依据评价结果实施分级分类监管。建立排污企业黑名单制度，将环境违法企业依法依规纳入失信联合惩戒对象名单，将其违法信息记入信用记录，并按照国家有关规定纳入全国信用信息共享平台，依法向社会公开。建立完善上市公司和发债企业强制性环境治理信息披露制度。</w:t>
      </w:r>
    </w:p>
    <w:p w:rsidR="00CF3D7C" w:rsidRPr="00CF3D7C" w:rsidRDefault="00CF3D7C" w:rsidP="00CF3D7C">
      <w:pPr>
        <w:widowControl/>
        <w:spacing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b/>
          <w:bCs/>
          <w:color w:val="333333"/>
          <w:kern w:val="0"/>
          <w:sz w:val="24"/>
          <w:szCs w:val="24"/>
        </w:rPr>
        <w:t>八、健全环境治理法律法规政策体系</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lastRenderedPageBreak/>
        <w:t>（二十四）完善法律法规。制定修订固体废物污染防治、长江保护、海洋环境保护、生态环境监测、环境影响评价、清洁生产、循环经济等方面的法律法规。鼓励有条件的地方在环境治理领域先于国家进行立法。严格执法，对造成生态环境损害的，依法依规追究赔偿责任；对构成犯罪的，依法追究刑事责任。</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二十五）完善环境保护标准。立足国情实际和生态环境状况，制定修订环境质量标准、污染物排放（控制）标准以及环境监测标准等。推动完善产品环保强制性国家标准。做好生态环境保护规划、环境保护标准与产业政策的衔接配套，健全标准实施信息反馈和评估机制。鼓励开展各类涉及环境治理的绿色认证制度。</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二十六）加强财税支持。建立健全常态化、稳定的中央和地方环境治理财政资金投入机制。健全生态保护补偿机制。制定出台有利于推进产业结构、能源结构、运输结构和用地结构调整优化的相关政策。严格执行环境保护税法，促进企业降低大气污染物、水污染物排放浓度，提高固体废物综合利用率。贯彻落实好</w:t>
      </w:r>
      <w:proofErr w:type="gramStart"/>
      <w:r w:rsidRPr="00CF3D7C">
        <w:rPr>
          <w:rFonts w:ascii="宋体" w:eastAsia="宋体" w:hAnsi="宋体" w:cs="宋体" w:hint="eastAsia"/>
          <w:color w:val="333333"/>
          <w:kern w:val="0"/>
          <w:sz w:val="24"/>
          <w:szCs w:val="24"/>
        </w:rPr>
        <w:t>现行促进</w:t>
      </w:r>
      <w:proofErr w:type="gramEnd"/>
      <w:r w:rsidRPr="00CF3D7C">
        <w:rPr>
          <w:rFonts w:ascii="宋体" w:eastAsia="宋体" w:hAnsi="宋体" w:cs="宋体" w:hint="eastAsia"/>
          <w:color w:val="333333"/>
          <w:kern w:val="0"/>
          <w:sz w:val="24"/>
          <w:szCs w:val="24"/>
        </w:rPr>
        <w:t>环境保护和污染防治的税收优惠政策。</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二十七）完善金融扶持。设立国家绿色发展基金。推动环境污染责任保险发展，在环境高风险领域研究建立环境污染强制责任保险制度。开展排污权交易，研究探索对排污权交易进行抵质押融资。鼓励发展重大环保装备融资租赁。加快建立省级土壤污染防治基金。统一国内绿色债券标准。</w:t>
      </w:r>
    </w:p>
    <w:p w:rsidR="00CF3D7C" w:rsidRPr="00CF3D7C" w:rsidRDefault="00CF3D7C" w:rsidP="00CF3D7C">
      <w:pPr>
        <w:widowControl/>
        <w:spacing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b/>
          <w:bCs/>
          <w:color w:val="333333"/>
          <w:kern w:val="0"/>
          <w:sz w:val="24"/>
          <w:szCs w:val="24"/>
        </w:rPr>
        <w:t>九、强化组织领导</w:t>
      </w:r>
    </w:p>
    <w:p w:rsidR="00CF3D7C" w:rsidRPr="00CF3D7C" w:rsidRDefault="00CF3D7C" w:rsidP="00CF3D7C">
      <w:pPr>
        <w:widowControl/>
        <w:spacing w:before="225" w:line="450" w:lineRule="atLeast"/>
        <w:ind w:firstLine="480"/>
        <w:jc w:val="left"/>
        <w:rPr>
          <w:rFonts w:ascii="宋体" w:eastAsia="宋体" w:hAnsi="宋体" w:cs="宋体" w:hint="eastAsia"/>
          <w:color w:val="333333"/>
          <w:kern w:val="0"/>
          <w:sz w:val="24"/>
          <w:szCs w:val="24"/>
        </w:rPr>
      </w:pPr>
      <w:r w:rsidRPr="00CF3D7C">
        <w:rPr>
          <w:rFonts w:ascii="宋体" w:eastAsia="宋体" w:hAnsi="宋体" w:cs="宋体" w:hint="eastAsia"/>
          <w:color w:val="333333"/>
          <w:kern w:val="0"/>
          <w:sz w:val="24"/>
          <w:szCs w:val="24"/>
        </w:rPr>
        <w:t>（二十八）加强组织实施。地方各级党委和政府要根据本意见要求，结合本地区发展实际，进一步细化落实构建现代环境治理体系的目标任务和政策措施，确保本意</w:t>
      </w:r>
      <w:proofErr w:type="gramStart"/>
      <w:r w:rsidRPr="00CF3D7C">
        <w:rPr>
          <w:rFonts w:ascii="宋体" w:eastAsia="宋体" w:hAnsi="宋体" w:cs="宋体" w:hint="eastAsia"/>
          <w:color w:val="333333"/>
          <w:kern w:val="0"/>
          <w:sz w:val="24"/>
          <w:szCs w:val="24"/>
        </w:rPr>
        <w:t>见确定</w:t>
      </w:r>
      <w:proofErr w:type="gramEnd"/>
      <w:r w:rsidRPr="00CF3D7C">
        <w:rPr>
          <w:rFonts w:ascii="宋体" w:eastAsia="宋体" w:hAnsi="宋体" w:cs="宋体" w:hint="eastAsia"/>
          <w:color w:val="333333"/>
          <w:kern w:val="0"/>
          <w:sz w:val="24"/>
          <w:szCs w:val="24"/>
        </w:rPr>
        <w:t>的重点任务及时落地见效。国家发展改革委要加强统筹协调和政策支持，生态环境部要牵头推进相关具体工作，有关部门各负其责、密切配合，重大事项及时向党中央、国务院报告。</w:t>
      </w:r>
    </w:p>
    <w:p w:rsidR="00A04C69" w:rsidRPr="00CF3D7C" w:rsidRDefault="00A04C69">
      <w:bookmarkStart w:id="0" w:name="_GoBack"/>
      <w:bookmarkEnd w:id="0"/>
    </w:p>
    <w:sectPr w:rsidR="00A04C69" w:rsidRPr="00CF3D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426"/>
    <w:rsid w:val="00A04C69"/>
    <w:rsid w:val="00CF3D7C"/>
    <w:rsid w:val="00EC0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72896-658D-4678-82DE-B90E501F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F3D7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D7C"/>
    <w:rPr>
      <w:rFonts w:ascii="宋体" w:eastAsia="宋体" w:hAnsi="宋体" w:cs="宋体"/>
      <w:b/>
      <w:bCs/>
      <w:kern w:val="36"/>
      <w:sz w:val="48"/>
      <w:szCs w:val="48"/>
    </w:rPr>
  </w:style>
  <w:style w:type="character" w:customStyle="1" w:styleId="font">
    <w:name w:val="font"/>
    <w:basedOn w:val="a0"/>
    <w:rsid w:val="00CF3D7C"/>
  </w:style>
  <w:style w:type="character" w:customStyle="1" w:styleId="bigger">
    <w:name w:val="bigger"/>
    <w:basedOn w:val="a0"/>
    <w:rsid w:val="00CF3D7C"/>
  </w:style>
  <w:style w:type="character" w:customStyle="1" w:styleId="medium">
    <w:name w:val="medium"/>
    <w:basedOn w:val="a0"/>
    <w:rsid w:val="00CF3D7C"/>
  </w:style>
  <w:style w:type="character" w:customStyle="1" w:styleId="smaller">
    <w:name w:val="smaller"/>
    <w:basedOn w:val="a0"/>
    <w:rsid w:val="00CF3D7C"/>
  </w:style>
  <w:style w:type="character" w:styleId="a3">
    <w:name w:val="Hyperlink"/>
    <w:basedOn w:val="a0"/>
    <w:uiPriority w:val="99"/>
    <w:semiHidden/>
    <w:unhideWhenUsed/>
    <w:rsid w:val="00CF3D7C"/>
    <w:rPr>
      <w:color w:val="0000FF"/>
      <w:u w:val="single"/>
    </w:rPr>
  </w:style>
  <w:style w:type="character" w:customStyle="1" w:styleId="gwdsmore">
    <w:name w:val="gwds_more"/>
    <w:basedOn w:val="a0"/>
    <w:rsid w:val="00CF3D7C"/>
  </w:style>
  <w:style w:type="paragraph" w:styleId="a4">
    <w:name w:val="Normal (Web)"/>
    <w:basedOn w:val="a"/>
    <w:uiPriority w:val="99"/>
    <w:semiHidden/>
    <w:unhideWhenUsed/>
    <w:rsid w:val="00CF3D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633975">
      <w:bodyDiv w:val="1"/>
      <w:marLeft w:val="0"/>
      <w:marRight w:val="0"/>
      <w:marTop w:val="0"/>
      <w:marBottom w:val="0"/>
      <w:divBdr>
        <w:top w:val="none" w:sz="0" w:space="0" w:color="auto"/>
        <w:left w:val="none" w:sz="0" w:space="0" w:color="auto"/>
        <w:bottom w:val="none" w:sz="0" w:space="0" w:color="auto"/>
        <w:right w:val="none" w:sz="0" w:space="0" w:color="auto"/>
      </w:divBdr>
      <w:divsChild>
        <w:div w:id="824509265">
          <w:marLeft w:val="0"/>
          <w:marRight w:val="0"/>
          <w:marTop w:val="0"/>
          <w:marBottom w:val="0"/>
          <w:divBdr>
            <w:top w:val="none" w:sz="0" w:space="0" w:color="auto"/>
            <w:left w:val="none" w:sz="0" w:space="0" w:color="auto"/>
            <w:bottom w:val="single" w:sz="6" w:space="0" w:color="DCDCDC"/>
            <w:right w:val="none" w:sz="0" w:space="0" w:color="auto"/>
          </w:divBdr>
          <w:divsChild>
            <w:div w:id="1847476456">
              <w:marLeft w:val="0"/>
              <w:marRight w:val="0"/>
              <w:marTop w:val="0"/>
              <w:marBottom w:val="0"/>
              <w:divBdr>
                <w:top w:val="none" w:sz="0" w:space="0" w:color="auto"/>
                <w:left w:val="none" w:sz="0" w:space="0" w:color="auto"/>
                <w:bottom w:val="none" w:sz="0" w:space="0" w:color="auto"/>
                <w:right w:val="none" w:sz="0" w:space="0" w:color="auto"/>
              </w:divBdr>
              <w:divsChild>
                <w:div w:id="81727492">
                  <w:marLeft w:val="0"/>
                  <w:marRight w:val="0"/>
                  <w:marTop w:val="0"/>
                  <w:marBottom w:val="0"/>
                  <w:divBdr>
                    <w:top w:val="none" w:sz="0" w:space="0" w:color="auto"/>
                    <w:left w:val="none" w:sz="0" w:space="0" w:color="auto"/>
                    <w:bottom w:val="none" w:sz="0" w:space="0" w:color="auto"/>
                    <w:right w:val="none" w:sz="0" w:space="0" w:color="auto"/>
                  </w:divBdr>
                  <w:divsChild>
                    <w:div w:id="17047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v.cn/zhengce/2020-03/03/content_5486380.htm" TargetMode="External"/><Relationship Id="rId4" Type="http://schemas.openxmlformats.org/officeDocument/2006/relationships/hyperlink" Target="http://www.gov.cn/zhengce/2020-03/03/content_548638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ZYan</dc:creator>
  <cp:keywords/>
  <dc:description/>
  <cp:lastModifiedBy>ZYan</cp:lastModifiedBy>
  <cp:revision>3</cp:revision>
  <dcterms:created xsi:type="dcterms:W3CDTF">2020-09-16T01:55:00Z</dcterms:created>
  <dcterms:modified xsi:type="dcterms:W3CDTF">2020-09-16T01:56:00Z</dcterms:modified>
</cp:coreProperties>
</file>