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国家标准</w:t>
      </w:r>
    </w:p>
    <w:tbl>
      <w:tblPr>
        <w:tblStyle w:val="6"/>
        <w:tblW w:w="13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268"/>
        <w:gridCol w:w="7515"/>
        <w:gridCol w:w="198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7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 40879-2021</w:t>
            </w:r>
          </w:p>
        </w:tc>
        <w:tc>
          <w:tcPr>
            <w:tcW w:w="75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数据中心能效限定值及能效等级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 21454-2021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多联式空调（热泵）机组能效限定值及能效等级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 21454-2008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 16780-2021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水泥单位产品能源消耗限额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 16780-2012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7300.501-2021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饲料添加剂 第5部分：微生物 酿酒酵母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22547-2008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9706.219-2021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医用电气设备 第2-19部分：婴儿培养箱的基本安全和基本性能专用要求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11243-2008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9706.226-2021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医用电气设备 第2-26部分：脑电图机的基本安全和基本性能专用要求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9706.26-2005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9706.227-2021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医用电气设备 第2-27部分：心电监护设备的基本安全和基本性能专用要求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9706.25-2005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12021.9-2021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电风扇能效限定值及能效等级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12021.9-2008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15359-2021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中国海区灯船和大型助航浮标制式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15359-1994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27951-2021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皮肤消毒剂通用要求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27951-2011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31823-2021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码头作业单位产品能源消耗限额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40875-2021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油轮单点系泊作业安全要求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40876-2021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商用电磁灶能效限定值及能效等级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40877-2021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硅酸铝纤维及制品单位产品能源消耗限额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40878-2021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葡萄糖酸钠单位产品能源消耗限额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40880-2021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煤矿瓦斯等级鉴定规范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40881-2021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煤矿低浓度瓦斯管道输送安全保障系统设计规范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261-2021</w:t>
            </w:r>
          </w:p>
        </w:tc>
        <w:tc>
          <w:tcPr>
            <w:tcW w:w="7515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闪点的测定 宾斯基-马丁闭口杯法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261-2008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柴油十六烷值测定法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386-2010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1002-2021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家用和类似用途单相插头插座 型式、基本参数和尺寸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1002-2008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1232.3-2021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未硫化橡胶 用圆盘剪切黏度计进行测定 第3部分：无填料的充油乳液聚合型苯乙烯-丁二烯橡胶Delta门尼值的测定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1536-2021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1536-2004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1687.4-2021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硫化橡胶 在屈挠试验中温升和耐疲劳性能的测定 第4部分：恒应力屈挠试验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1805-2021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弹簧 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1805-2001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旋转电机 线端标志与旋转方向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1971-2006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2099.1-2021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家用和类似用途插头插座 第1部分：通用要求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2099.1-2008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2640-2021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模制注射剂瓶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2640-1990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2900.104-2021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电工术语 微机电装置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3778-2021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橡胶用炭黑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3778-2011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第1部分：设备 通用要求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3836.1-2010, GB 12476.1-2013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第2部分：由隔爆外壳“d”保护的设备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3836.2-2010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第3部分：由增安型“e”保护的设备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3836.3-2010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第4部分：由本质安全型“i”保护的设备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3836.19-2010,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3836.4-2010, GB 12476.4-2010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第5部分：由正压外壳“p”保护的设备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3836.5-2017,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12476.7-2010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第8部分：由“n”型保护的设备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3836.8-2014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第9部分：由浇封型“m”保护的设备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3836.9-2014,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12476.6-2010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3836.13-2021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第13部分：设备的修理、检修、修复和改造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3836.13-2013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3836.28-2021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第28部分：爆炸性环境用非电气设备 基本方法和要求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25286.1-2010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3836.29-2021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第29部分：爆炸性环境用非电气设备 结构安全型“c”、控制点燃源型“b”、液浸型“k”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25286.5-2010,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25286.6-2010,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25286.8-2010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3836.30-2021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第30部分：地下矿井爆炸性环境用设备和元件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3836.31-2021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第31部分：由防粉尘点燃外壳“t”保护的设备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12476.5-2013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3836.32-2021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第32部分：电子控制火花时限本质安全系统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3836.33-2021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第33部分：严酷工作条件用设备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3836.34-2021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第34部分：成套设备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3836.35-2021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第35部分：爆炸性粉尘环境场所分类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12476.3-2017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3903.9-2021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鞋类 内底试验方法 跟部持钉力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3903.9-2005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3903.12-2021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鞋类 外底试验方法 撕裂强度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3903.12-2005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3903.14-2021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鞋类 外底试验方法 针撕破强度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3903.14-2005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3903.25-2021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鞋类 整鞋试验方法 鞋跟结合强度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3903.25-2008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4652-2021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地下矿用装岩机和装载机 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4652-2003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4857.23-2021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 运输包装件基本试验 第23部分：垂直随机振动试验方法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4857.23-2012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4942-2021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旋转电机整体结构的防护等级（IP代码） 分级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4942.1-2006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4985-2021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石油蜡针入度测定法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4985-2010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5169.2-2021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电工电子产品着火危险试验 第2部分：着火危险评定导则 总则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5169.2-2013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5169.9-2021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电工电子产品着火危险试验 第9部分：着火危险评定导则 预选试验程序 总则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5169.9-2013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5169.20-2021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电工电子产品着火危险试验 第20部分：火焰表面蔓延 试验方法概要和相关性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5169.20-2013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5271.37-2021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词汇 第37部分：生物特征识别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26238-2010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5334-2021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乘用车 车轮 弯曲和径向疲劳性能要求及试验方法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5334-2005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5909-2021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商用车 车轮 弯曲和径向疲劳性能要求及试验方法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5909-2009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5990-2021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耐火材料 导热系数、比热容和热扩散系数试验方法（热线法）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5990-2006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6346.24-2021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电子设备用固定电容器 第24部分：分规范 表面安装导电聚合物固体电解质钽固定电容器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6683.1-2021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石油及相关产品 测量方法与结果精密度 第1部分：试验方法精密度数据的确定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6683-1997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7424.21-2021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光缆总规范 第21部分：光缆基本试验方法 机械性能试验方法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7424.2-2008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[部分代替]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7424.23-2021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光缆总规范 第23部分：光缆基本试验方法 光缆元构件试验方法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7424.2-2008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[部分代替]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8145-2021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脂松香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8145-2003,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29591-2013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8290-2021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胶乳 取样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8290-2008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8601-2021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铁路用辗钢整体车轮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8601-1988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9089.1-2021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户外严酷条件下的电气设施 第1部分：术语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9089.1-2008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9098-2021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电冰箱用全封闭型电动机-压缩机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9098-2008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9142-2021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建筑施工机械与设备 混凝土搅拌机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9142-2000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9578-2021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工业参比炭黑4#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9578-2011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9766.6-2021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轮胎气门嘴试验方法 第6部分：气门芯试验方法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9766.6-2008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10073-2021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静电复印品图像质量评价方法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10073-2008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10217-2021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电工控制设备造型设计导则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10217-2011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10221-2021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感官分析 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10221-2012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10395.20-2021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农林机械 安全 第20部分：捡拾打捆机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10395.20-2010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10395.21-2021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农林机械 安全 第21部分：旋转式摊晒机和搂草机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10395.21-2010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10457-2021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食品用塑料自粘保鲜膜质量通则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10457-2009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10919-2021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矩形花键量规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10919-2006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11019-2021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镀镍圆铜线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11019-2009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11060.10-2021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 含硫化合物的测定 第10部分：用气相色谱法测定硫化合物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B/T  11060.10-2014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11761-2021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11761-2006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11809-2021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压水堆燃料棒焊缝检验方法 金相检验和X射线照相检验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11809-2008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11888-2021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首饰 指环尺寸 定义、测量和命名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11888-2014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12274.4-2021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有质量评定的石英晶体振荡器 第4部分:分规范 能力批准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12519-2021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分析仪器通用技术条件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12519-2010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12535-2021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汽车起动性能试验方法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12535-2007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12668.7302-2021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调速电气传动系统 第7-302部分：电气传动系统的通用接口和使用规范 2型规范对应至网络技术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12678-2021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汽车可靠性行驶试验方法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12678-1990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12690.4-2021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稀土金属及其氧化物中非稀土杂质化学分析方法 第4部分：氧、氮量的测定 脉冲-红外吸收法和脉冲-热导法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12690.4-2003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12690.7-2021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稀土金属及其氧化物中非稀土杂质化学分析方法 第7部分：硅量的测定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12690.7-2003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12690.8-2021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稀土金属及其氧化物中非稀土杂质化学分析方法 第8部分：钠量的测定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12690.8-2003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13542.2-2021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电气绝缘用薄膜 第2部分：试验方法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13542.2-2009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13675-2021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航空派生型燃气轮机包装与运输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13675-1992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13697-2021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二氧化铀粉末和芯块中碳的测定 高频感应炉燃烧-红外检测法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13697-1992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13800-2021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手动轮椅车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13800-2009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14467-2021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中国植物分类与代码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14467-1993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14824-2021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高压交流发电机断路器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14824-2008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14949.6-2021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锰矿石 铜、铅和锌含量的测定 火焰原子吸收光谱法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14949.6-1994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15030-2021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剑麻钢丝绳芯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15030-2009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15055-2021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冲压件未注公差尺寸极限偏差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15055-2007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15092.5-2021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器具开关 第2部分：手持式、可移式电动工具和园林机器开关的特殊要求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15514-2021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中华人民共和国口岸及相关地点代码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15514-2015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15628.1-2021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中国动物分类代码 第1部分：脊椎动物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15628.1-2009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15657-2021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中医病证分类与代码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15657-1995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15717-2021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真空金属镀层厚度测试方法 电阻法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15717-1995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15972.32-2021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光纤试验方法规范 第32部分：机械性能的测量方法和试验程序 涂覆层可剥性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15972.32-2008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15972.49-2021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光纤试验方法规范 第49部分：传输特性的测量方法和试验程序 微分模时延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15972.49-2008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16162-2021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全球海上遇险和安全系统（GMDSS）术语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16162-2009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16277-2021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道路施工与养护机械设备 沥青混凝土摊铺机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16277-2008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16399-2021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黏土化学分析方法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16399-1996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16850.3-2021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光放大器试验方法 第3部分：单波道光放大器噪声参数 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16850.3-1999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16895.7-2021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低压电气装置 第7-704部分：特殊装置或场所的要求 施工和拆除场所的电气装置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16895.7-2009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16895.10-2021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低压电气装置 第4-44部分：安全防护 电压骚扰和电磁骚扰防护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16895.10-2010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16895.33-2021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低压电气装置 第5-56部分：电气设备的选择和安装 安全设施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16895.33-2017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17144-2021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石油产品 残炭的测定 微量法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17144-1997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17215.231-2021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电测量设备（交流） 通用要求、试验和试验条件 第31部分：产品安全要求和试验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17569-2021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压水堆核电厂物项分级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17569-2013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17624.6-2021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电磁兼容 综述 第6部分 测量不确定度评定指南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17808-2021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道路施工与养护机械设备 沥青混合料搅拌设备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17808-2010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17832-2021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银合金首饰 银含量的测定 溴化钾容量法(电位滴定法)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17832-2008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17874-2021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电子特气 三氯化硼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17874-2010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17903.2-2021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安全技术 抗抵赖 第2部分：采用对称技术的机制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17903.2-2008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17964-2021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分组密码算法的工作模式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17964-2008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18012-2021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胶乳 pH值的测定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18012-2008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18027-2021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电动上肢假肢部件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18027-2008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18113-2021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铬酸镧高温电热元件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18113-2010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18115.4-2021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稀土金属及其氧化物中稀土杂质化学分析方法 第4部分：钕中镧、铈、镨、钐、铕、钆、铽、镝、钬、铒、铥、镱、镥和钇量的测定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18115.4-2006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18257-2021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回转窑用耐火砖热面标记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18257-2000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18426-2021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橡胶或塑料涂覆织物 低温弯曲试验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18426-2001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18663.2-2021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电子设备机械结构 公制系列和英制系列的试验 第2部分：机柜和机架的地震试验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18663.2-2007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18898.1-2021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掺铒光纤放大器 第1部分：C波段掺铒光纤放大器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18898.1-2002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18910.61-2021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液晶显示器件 第6-1部分：液晶显示器件测试方法 光电参数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18910.61-2012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18910.101-2021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液晶显示器件 第10-1部分：环境、耐久性和机械试验方法 机械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18910.102-2021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液晶显示器件 第10-2部分：环境、耐久性和机械试验方法 环境和耐久性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18910.201-2021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液晶显示器件 第20-1部分：目检 单色液晶显示屏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18910.202-2021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液晶显示器件 第20-2部分：目检 单色矩阵液晶显示模块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18910.203-2021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液晶显示器件 第20-3部分：目检 有源矩阵彩色液晶显示模块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银合金首饰 银含量的测定 氯化钠或氯化钾容量法(电位滴定法)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18996-2003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19164-2021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饲料原料 鱼粉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19164-2003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19290.7-2021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发展中的电子设备构体机械结构模数序列 第2-5部分：分规范 25 mm设备构体的接口协调尺寸 各种设备用机柜接口尺寸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19322.1-2021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小艇 机动游艇空气噪声 第1部分：通过测量程序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19322-2008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19334-2021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低压开关设备和控制设备的尺寸 在开关设备和控制设备及其附件中作机械支承的标准安装轨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19334-2003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19361-2021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电火花线切割机床（单向走丝型） 精度检验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19361-2003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19634-2021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体外诊断检验系统 自测用血糖监测系统通用技术条件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19634-2005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19711-2021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导航地理数据模型与交换格式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19711-2005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19754-2021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重型混合动力电动汽车能量消耗量试验方法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19754-2015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19789-2021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包装材料 塑料薄膜和薄片氧气透过性试验 库仑计检测法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19789-2005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20096-2021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轮滑鞋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20096-2006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20115.1-2021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工业燃料加热装置基本技术条件 第1部分：通用部分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20115.1-2006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20184-2021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拉曼光纤放大器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20184-2006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20186.2-2021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光纤用二次被覆材料 第2部分：改性聚丙烯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20186.2-2008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20275-2021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网络入侵检测系统技术要求和测试评价方法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20275-2013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20398-2021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核桃坚果质量等级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20398-2006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20412-2021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钙镁磷肥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20412-2006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20452-2021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仁用杏杏仁质量等级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20452-2006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20933-2021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热轧钢板桩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20933-2014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21287-2021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电子特气 三氟化氮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21287-2007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21537-2021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锥型橡胶护舷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21537-2008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21543-2021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饲料添加剂 调味剂 通用要求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21543-2008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21969-2021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YGP系列辊道用变频调速三相异步电动机 技术条件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21969-2008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21973-2021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YZR3系列起重及冶金用绕线转子三相异步电动机 技术条件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21973-2008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22158-2021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核电厂防火设计规范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22158-2008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22271.1-2021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聚甲醛（POM）模塑和挤出材料 第1部分：命名系统和分类基础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22271.1-2008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22271.2-2021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聚甲醛（POM）模塑和挤出材料 第2部分：试样制备和性能测定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22271.2-2008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22430-2021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集装箱运输电子数据交换 集装箱进/出门报告报文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22430-2008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22431-2021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集装箱运输电子数据交换 船舶离港报文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22431-2008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22432-2021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集装箱运输电子数据交换 船舶挂靠信息报文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22432-2008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22459.3-2021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耐火泥浆 第3部分：粘接时间试验方法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22459.3-2008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22712-2021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变频电机用G系列冷却风机技术规范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22712-2008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22796-2021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床上用品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22796-2009，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22797-2009，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22843-2009，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22844-2009，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22855-2009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22930.1-2021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皮革和毛皮 金属含量的化学测定 第1部分：可萃取金属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22930-2008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[部分代替]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22930.2-2021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皮革和毛皮 金属含量的化学测定 第2部分：金属总量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22930-2008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[部分代替]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23347-2021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橄榄油、油橄榄果渣油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23347-2009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23799-2021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车用甲醇汽油（M85）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23799-2009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23801-2021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中间馏分油中脂肪酸甲酯含量的测定 红外光谱法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23801-2009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23827-2021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道路交通标志板及支撑件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23827-2009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23884-2021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动物源性饲料中生物胺的测定 高效液相色谱法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23884-2009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23931-2021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三轮汽车 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23931-2009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23938-2021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高纯二氧化碳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23938-2009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24621.1-2021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低压成套开关设备和控制设备的电气安全应用指南 第1部分：成套开关设备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24621.1-2009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24726-2021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交通信息采集 视频交通流检测器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24726-2009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24945-2021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三轮汽车 通用技术条件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24945-2010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24948-2021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低速汽车 词汇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24948-2010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25036-2021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布面童胶鞋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25036-2010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25285.1-2021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爆炸预防和防护 第1部分：基本原则和方法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25285.1-2010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25285.2-2021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爆炸性环境 爆炸预防和防护 第2部分：矿山爆炸预防和防护的基本原则和方法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25285.2-2010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25915.12-2021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洁净室及相关受控环境 第12部分：监测空气中纳米粒子浓度的技术要求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26277-2021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轮胎电阻测量方法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26277-2010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26548.8-2021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手持便携式动力工具 振动试验方法 第8部分：往复式锯、抛光机和锉刀以及摆式或回转式锯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26548.10-2021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手持便携式动力工具 振动试验方法 第10部分：冲击式凿岩机、锤和破碎器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26548.11-2021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手持便携式动力工具 振动试验方法 第11部分：石锤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26548.12-2021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手持便携式动力工具 振动试验方法 第12部分：模具砂轮机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26703-2021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皮鞋跟面耐磨性能试验方法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26703-2011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27552-2021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金属材料焊缝破坏性试验 焊接接头显微硬度试验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27552-2011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27605-2021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卫星导航动态交通信息交换格式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27605-2011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27744-2021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异步起动永磁同步电动机技术条件及能效分级（机座号80~355）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27744-2011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27840-2021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重型商用车辆燃料消耗量测量方法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27840-2011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28504.2-2021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掺稀土光纤 第2部分：双包层掺铥光纤特性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28504.3-2021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掺稀土光纤 第3部分：双包层铒镱共掺光纤特性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28796-2021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工艺水晶饰品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28796-2012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29108-2021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道路交通信息服务 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29108-2012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29185-2021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 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29185-2012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29379-2021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马铃薯脱毒种薯贮藏、运输技术规程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29379-2012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29493.1-2021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纺织染整助剂中有害物质的测定 第1部分：禁限用阻燃剂的测定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29493.1-2013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29493.2-2021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纺织染整助剂中有害物质的测定 第2部分：全氟化合物（PFCs）的测定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29493.2-2013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29614-2021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硫化橡胶 多环芳烃含量的测定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29614-2013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29618.5110-2021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现场设备工具（FDT）接口规范 第5110部分：通用对象模型的通信实现 IEC 61784 CPF 1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29618.5120-2021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现场设备工具（FDT）接口规范 第5120部分：通用对象模型的通信实现 IEC 61784 CPF 2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29765-2021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数据备份与恢复产品技术要求与测试评价方法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29765-2013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29766-2021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网站数据恢复产品技术要求与测试评价方法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29766-2013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30272-2021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公钥基础设施 标准符合性测评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30272-2013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30314-2021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橡胶或塑料涂覆织物 耐磨性的测定 泰伯法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30314-2013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30433-2021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液相色谱仪测试用标准色谱柱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30433-2013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30661.4-2021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轮椅车座椅 第4部分：机动车中使用的座椅系统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30845.2-2021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高压岸电连接系统(HVSC系统)用插头、插座和船用耦合器 第2部分：不同类型的船舶用附件的尺寸兼容性和互换性要求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 30845.2-2014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33133.2-2021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祖冲之序列密码算法 第2部分：保密性算法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33133.3-2021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祖冲之序列密码算法 第3部分：完整性算法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33598.3-2021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车用动力电池回收利用 再生利用 第3部分：放电规范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36450.2-2021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存储管理 第2部分：通用架构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36450.5-2021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存储管理 第5部分：文件系统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36450.6-2021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存储管理 第6部分：交换结构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36450.7-2021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存储管理 第7部分：主机元素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36450.8-2021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存储管理 第8部分：媒体库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38428.2-2021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数据中心和电信中心机房安装的信息和通信技术（ICT）设备用直流插头插座　第2部分：5.2 kW插头插座系统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38624.2-2021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 网关 第2部分：面向公用电信网接入的网关技术要求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38659.2-2021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电磁兼容 风险评估 第2部分：电子电气系统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38775.5-2021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电动汽车无线充电系统 第5部分：电磁兼容性要求和试验方法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38775.6-2021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电动汽车无线充电系统 第6部分：互操作性要求及测试 地面端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38775.7-2021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电动汽车无线充电系统 第7部分：互操作性要求及测试 车辆端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39037.1-2021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用于海上滚装船运输的道路车辆的系固点与系固设施布置 通用要求 第1部分：商用车和汽车列车（不包括半挂车）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39560.4-2021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电子电气产品中某些物质的测定 第4部分：CV-AAS、CV-AFS、ICP-OES和ICP-MS测定聚合物、金属和电子件中的汞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39560.5-2021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电子电气产品中某些物质的测定 第5部分：AAS、AFS、ICP-OES和ICP-MS法测定聚合物和电子件中镉、铅、铬以及金属中镉、铅的含量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39560.8-2021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电子电气产品中某些物质的测定 第8部分：气相色谱-质谱法（GC-MS）与配有热裂解/热脱附的气相色谱-质谱法（Py/TD-GC-MS）测定聚合物中的邻苯二甲酸酯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39560.702-2021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电子电气产品中某些物质的测定 第7-2部分：六价铬 比色法测定聚合物和电子件中的六价铬[Cr（VI）]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39693.9-2021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硫化橡胶或热塑性橡胶 硬度的测定 第9部分：硬度计的校准和验证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39737-2021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国家公园设立规范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39737-2020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39851.3-2021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道路车辆 基于控制器局域网的诊断通信 第3部分：排放相关系统的需求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40006.5-2021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再生塑料 第5部分：丙烯腈-丁二烯-苯乙烯（ABS）材料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40006.6-2021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再生塑料 第6部分：聚苯乙烯(PS)和抗冲击聚苯乙烯（PS-I）材料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40006.7-2021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再生塑料 第7部分：聚碳酸酯(PC)材料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40006.8-2021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再生塑料 第8部分：聚酰胺(PA)材料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40006.9-2021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再生塑料 第9部分：聚对苯二甲酸乙二醇酯(PET)材料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40366-2021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电气设备用图形符号列入IEC出版物的导则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40419-2021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健康信息学 基因组序列变异置标语言（GSVML）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40420.1-2021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基于公用电信网的宽带客户网关虚拟化 第1部分：总体要求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40420.2-2021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基于公用电信网的宽带客户网关虚拟化 第2部分：语音虚拟化技术要求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40420.3-2021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基于公用电信网的宽带客户网关虚拟化 第3部分：实体家庭网关技术要求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40420.4-2021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基于公用电信网的宽带客户网关虚拟化 第4部分：实体企业网关技术要求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40420.5-2021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基于公用电信网的宽带客户网关虚拟化 第5部分：虚拟家庭网关功能技术要求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40420.6-2021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基于公用电信网的宽带客户网关虚拟化 第6部分：虚拟企业网关功能技术要求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40420.7-2021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基于公用电信网的宽带客户网关虚拟化 第7部分：管理要求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40420.8-2021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基于公用电信网的宽带客户网关虚拟化 第8部分：接口要求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40421-2021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健康信息学 消息与通信 DICOM持久对象的网络访问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40422-2021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无线传感器网络与电信网络结合的总体技术要求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40423-2021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健康信息学 健康体检基本内容与格式规范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40427-2021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电力系统电压和无功电力技术导则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40444-2021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核电厂安全重要仪表和控制系统总体要求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40522-2021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移动互联下地理位置数据关联描述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40523-2021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1:25000 1:50000光学测绘卫星几何检校技术规范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40524-2021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主题信息空间化集成模型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40525-2021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地理信息在线共享接口规范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40526-2021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互联网地图服务质量评价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40527-2021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数字航天摄影测量 测图规范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40532-2021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电力系统站域失灵（死区）保护技术导则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40559-2021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平衡车用锂离子电池和电池组 安全要求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40561-2021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光伏硅材料 氧含量的测定 脉冲加热惰性气体熔融红外吸收法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40562-2021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电子设备用电位器 第6部分：分规范 表面安装预调电位器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40563-2021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氟化物红色荧光粉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40564-2021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电子封装用环氧塑封料测试方法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40565.2-2021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液压传动连接 快换接头 第2部分：20 MPa～31.5 MPa平面型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40565.3-2021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液压传动连接 快换接头 第3部分：螺纹连接通用型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40565.4-2021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液压传动连接 快换接头 第4部分：72 MPa螺纹连接型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40566-2021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流化床法颗粒硅 氢含量的测定 脉冲加热惰性气体熔融红外吸收法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40567-2021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商贸流通单证数据元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40568-2021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纳米技术 多壁碳纳米管的表征 介观形状因子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40569-2021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物流周转箱标识与管理要求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40570-2021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多屏互动 基于本地网络的终端间互动技术要求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40571-2021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智能服务 预测性维护 通用要求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40572-2021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多屏互动 基于远程网络的终端间互动技术要求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40573-2021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多屏互动 业务场景和需求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40574-2021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大型工业承压设备检测机器人通用技术条件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40575-2021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工业机器人能效评估导则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40576-2021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工业机器人运行效率评价方法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40577-2021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集成电路制造设备术语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40578-2021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轻型汽车多工况行驶车外噪声测量方法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40579-2021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生态设计产品评价技术规范 通信系统及设备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40580-2021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高压直流输电系统机电暂态仿真建模技术导则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40581-2021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电力系统安全稳定计算规范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40582-2021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水电站基本术语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40583-2021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生态设计产品评价技术规范 电池产品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40584-2021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继电保护整定计算软件及数据技术规范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40585-2021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电网运行风险监测、评估及可视化技术规范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40586-2021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并网电源涉网保护技术要求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40587-2021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电力系统安全稳定控制系统技术规范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40588-2021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电力系统自动低压减负荷技术规定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40589-2021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同步发电机励磁系统建模导则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40590-2021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辐射加工用电子加速器装置运行维护管理通用规范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40591-2021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电力系统稳定器整定试验导则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40592-2021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电力系统自动高频切除发电机组技术规定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40593-2021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同步发电机调速系统参数实测及建模导则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40594-2021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电力系统网源协调技术导则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40595-2021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并网电源一次调频技术规定及试验导则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40596-2021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电力系统自动低频减负荷技术规定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40597-2021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电能质量规划 总则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40598-2021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电力系统安全稳定控制策略描述规则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40599-2021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继电保护及安全自动装置在线监视与分析技术规范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40600-2021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风电场功率控制系统调度功能技术要求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40601-2021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电力系统实时数字仿真技术要求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40602.1-2021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天线及接收系统的无线电干扰 第1部分：基础测量 天线方向图的室内远场测量方法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40602.2-2021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天线及接收系统的无线电干扰 第2部分：基础测量 高增益天线方向图室内平面近场测量方法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40603-2021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风电场受限电量评估导则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40604-2021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新能源场站调度运行信息交换技术要求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40605-2021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高压直流工程数模混合仿真建模及试验导则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40606-2021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电网在线安全分析与控制辅助决策技术规范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40607-2021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调度侧风电或光伏功率预测系统技术要求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40608-2021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电网设备模型参数和运行方式数据技术要求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40609-2021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电网运行安全校核技术规范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40610-2021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电力系统在线潮流数据二进制描述及交换规范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40613-2021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电力系统大面积停电恢复技术导则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40614-2021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光热发电站性能评估技术要求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40615-2021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电力系统电压稳定评价导则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40616-2021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村镇光伏发电站集群控制系统仿真测试技术要求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40617-2021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电气场所的安全生态构建指南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40618-2021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回旋加速器术语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40619-2021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基于雷电定位系统的雷电临近预警技术规范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40620-2021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核动力厂火灾危害性分析指南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40621-2021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地闪密度分布图绘制方法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40622-2021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牡丹籽油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40623-2021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船用防静电升高地板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40624-2021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黄瓜绢野螟检疫鉴定方法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40625-2021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汽车加速行驶车外噪声室内测量方法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40626-2021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杨树细菌性溃疡病菌检疫鉴定方法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40627-2021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油菜茎基溃疡病菌活性检测方法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40628-2021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籽棉衣分率试验方法 锯齿型试轧法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40629-2021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中比例尺公众地图数据规范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40630-2021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木材刻痕防腐处理技术要求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40631-2021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阿月浑子（开心果）坚果质量等级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40632-2021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竹叶中多糖的检测方法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40633-2021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茶叶加工术语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40634-2021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灰枣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40635-2021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银耳干品包装、标志、运输和贮存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40636-2021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挂面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40637-2021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古籍印刷通用字规范字形表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40638-2021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农村产权流转交易 服务术语和服务分类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40639-2021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化妆品中禁用物质三氯乙酸的测定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40640.1-2021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化学品管理信息化 第1部分：数据交换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40640.2-2021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化学品管理信息化 第2部分：信息安全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40640.4-2021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化学品管理信息化 第4部分：化学品定位系统通用规范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40640.5-2021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化学品管理信息化 第5部分：化学品数据中心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松针聚戊烯醇含量的测定 高效液相色谱法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桑叶提取物中1-脱氧野尻霉素的检测 高效液相色谱法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山楂叶提取物中金丝桃苷的检测 高效液相色谱法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杜仲叶提取物中京尼平苷酸的检测 高效液相色谱法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互联网信息服务安全通用要求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基于公用电信网的宽带客户网络联网技术要求 可见光成像通信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系统架构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虚拟工厂参考架构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40649-2021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制造对象标识解析系统应用指南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40650-2021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可信计算规范 可信平台控制模块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40651-2021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实体鉴别保障框架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40652-2021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恶意软件事件预防和处理指南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40653-2021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安全处理器技术要求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40654-2021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虚拟工厂信息模型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40655-2021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智能生产订单管理系统 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40656.1-2021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 运营中心 第1部分：总体要求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40657-2021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公众电信网 智能家居应用测试方法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40658-2021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溴化钾光学元件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40659-2021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机器视觉在线检测系统 通用要求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40660-2021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生物特征识别信息保护基本要求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40661-2021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工频磁场测量仪校准规范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40662-2021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废铅蓄电池再生处理技术规范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40663-2021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电工电子企业环境绩效评价指南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40664-2021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用于高通量测序的核酸类样本质量控制通用要求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40666-2021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中医技术操作规范 皮肤科 中药蒸气浴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40667-2021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中医技术操作规范 皮肤科 中药离子喷雾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40668-2021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中医技术操作规范 皮肤科 中药面膜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40669-2021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中医技术操作规范 外科 挂线法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40670-2021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中医药学主题词表编制规则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40671-2021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中医技术操作规范 外科 结扎法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40672-2021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临床实验室检验 抗菌剂敏感试验脱水MH琼脂和肉汤可接受批标准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40673-2021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计时仪器 辐射发光涂层检验条件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40674-2021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 环保评价方法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40676-2021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PXI Express总线模块通用规范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40677-2021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微型导热管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40678-2021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PXI总线模块通用规范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40679-2021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物流信息交换核心构件库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40680-2021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直流系统用剩余电流动作保护电器的一般要求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40681.4-2021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生产过程能力和性能监测统计方法 第4部分：过程能力估计和性能测量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40681.5-2021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生产过程能力和性能监测统计方法 第5部分：计数特性的过程能力和性能估计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40681.6-2021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生产过程能力和性能监测统计方法 第6部分：多元正态过程能力分析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40682-2021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工业自动化和控制系统安全 IACS服务提供商的安全程序要求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40683-2021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穿戴式设备 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40684-2021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 信息共享和交换平台通用要求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40685-2021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信息技术服务 数据资产 管理要求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40686-2021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便携式宽带应急通信系统总体技术要求和测试方法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40687-2021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 生命体征感知设备通用规范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40688-2021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 生命体征感知设备数据接口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40689-2021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 设备联接管理与服务平台技术要求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40690-2021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云计算 云际计算参考架构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40691-2021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 情感计算用户界面 模型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40692-2021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政务信息系统定义和范围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40693-2021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工业云服务 数据管理通用要求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40694.1-2021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用于生物特征识别系统的图示、图标和符号 第1部分：总则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40695-2021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系统间远程通信和信息交换 基于IPv6的无线网络接入要求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40696-2021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系统间远程通信和信息交换 基于SDN的网络联合调度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40697-2021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第三方煤炭检测管理规范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40698-2021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航天控制系统工程通用要求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40699-2021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运载火箭与地面支持设备电气接口要求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40700-2021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上面级自主导航系统设计要求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40701-2021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动车组驱动齿轮箱润滑油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40702-2021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油气管道地质灾害防护技术规范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40703-2021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太阳能中温工业热利用系统设计规范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40704-2021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 加臭剂四氢噻吩含量的测定 在线取样气相色谱法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40705-2021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集装箱运输电子数据交换 放箱单报文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40706-2021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集装箱运输电子数据交换 订舱确认报文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40707-2021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集装箱运输电子数据交换 船舶预报信息报文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40708-2021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集装箱运输电子数据交换 集装箱装卸（船）报告报文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40709-2021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耙吸挖泥船波浪补偿器技术要求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40710-2021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基于NFC的集装箱电子箱封及系统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40711.2-2021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乘用车循环外技术/装置节能效果评价方法 第2部分：怠速起停系统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40711.3-2021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乘用车循环外技术/装置节能效果评价方法 第3部分：汽车空调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40711.4-2021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乘用车循环外技术/装置节能效果评价方法 第4部分：制动能量回收系统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40712-2021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多用途货车通用技术条件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40713-2021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建筑陶瓷生产成套装备通用技术要求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40714-2021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浮法玻璃生产成套装备通用技术要求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40715-2021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装配式混凝土幕墙板技术条件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40716-2021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汽车轮胎气密性试验方法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40717-2021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阻燃轮胎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40718-2021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绿色产品评价 轮胎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40719-2021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硫化橡胶或热塑性橡胶 体积和/或表面电阻率的测定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40720-2021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硫化橡胶 绝缘电阻的测定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40721-2021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 摩擦性能的测定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40722.2-2021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苯乙烯-丁二烯橡胶（SBR） 溶液聚合SBR微观结构的测定 第2部分：红外光谱ATR 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40723-2021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 总硫、总氮含量的测定 自动分析仪法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40724-2021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碳纤维及其复合材料术语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40725-2021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浸胶帘线与橡胶粘合剥离性能试验方法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40726-2021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橡胶或塑料涂覆织物 汽车内饰材料雾化性能的测定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40727-2021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再制造 机械产品装配技术规范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40728-2021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再制造 机械产品修复层质量检测方法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40729-2021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精密齿轮传动装置疲劳寿命试验方法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40730-2021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 电磁超声脉冲回波式测厚方法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40731-2021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精密减速器回差测试与评价方法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40732-2021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焊缝无损检测 超声检测 奥氏体钢和镍基合金焊缝检测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40733-2021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焊缝无损检测 超声检测 自动相控阵超声技术的应用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40734-2021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焊缝无损检测 相控阵超声检测 验收等级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40735-2021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数控机床固有能量效率的评价方法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40736-2021</w:t>
            </w:r>
          </w:p>
        </w:tc>
        <w:tc>
          <w:tcPr>
            <w:tcW w:w="75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矿用移动式货运索道 安全规范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40737-2021</w:t>
            </w:r>
          </w:p>
        </w:tc>
        <w:tc>
          <w:tcPr>
            <w:tcW w:w="7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再制造 激光熔覆层性能试验方法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40738-2021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熔模铸造 硅溶胶快速制壳工艺规范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40739-2021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燃气轮机 燃气轮机设备的数据采集和趋势监测系统要求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堆焊工艺评定试验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焊后热处理质量要求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40742.1-2021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几何精度的检测与验证 第1部分：基本概念和测量基础 符号、术语、测量条件和程序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40742.2-2021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几何精度的检测与验证 第2部分：形状、方向、位置、跳动和轮廓度特征的检测与验证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40742.3-2021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几何精度的检测与验证 第3部分：功能量规与夹具 应用最大实体要求和最小实体要求时的检测与验证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40742.4-2021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几何精度的检测与验证 第4部分：尺寸和几何误差评定、最小区域的判别模式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40742.5-2021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几何精度的检测与验证 第5部分：几何特征检测与验证中测量不确定度的评估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猕猴桃质量等级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马铃薯茎叶及其加工制品中茄尼醇的含量测定 高效液相色谱-质谱法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冷冻水产品包冰规范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淡水有核珍珠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饲料瘤胃可发酵有机物(FOM)测定方法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百香果质量分级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40749-2021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海水重力式网箱设计技术规范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40750-2021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农用沼液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40751-2021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花曲柳窄吉丁检疫鉴定方法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40752-2021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沃柑产业扶贫项目运营管理规范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40757-2021</w:t>
            </w:r>
          </w:p>
        </w:tc>
        <w:tc>
          <w:tcPr>
            <w:tcW w:w="75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城市和社区可持续发展 潜力评估方法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40758-2021</w:t>
            </w:r>
          </w:p>
        </w:tc>
        <w:tc>
          <w:tcPr>
            <w:tcW w:w="7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城市和社区可持续发展 术语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40759-2021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城市和社区可持续发展 可持续发展管理体系 要求及使用指南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40760-2021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地理实体编码 河流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40761-2021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城市和社区可持续发展 改变我们的城市 GB/T 40759本地实施指南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40762-2021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政务服务满意度评价规范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40763-2021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城市和社区可持续发展 商务区 GB/T 40759本地实施指南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40764-2021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 过滤编码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40765-2021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基础地理信息本体模型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40766-2021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数字航天摄影测量 控制测量规范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40767-2021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地理空间数据交换基本要求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40768-2021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视频流与时空信息融合编码规范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40769-2021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基础地理信息服务质量评价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40770-2021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泛在语义位置转换规则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40771-2021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城市不动产三维空间要素表达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40772-2021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方便面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40773-2021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变电站辅助设施监控系统技术规范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40774-2021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生态设计产品评价技术规范 办公设备系列产品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40775-2021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生态设计产品评价技术规范 灯具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40776-2021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低压开关设备和控制设备 火灾风险分析和风险降低措施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40777-2021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家用及类似用途断路器、RCCB、RCBO自动重合闸电器（ARD）的一般要求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40778.1-2021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 面向Web开放服务的系统实现 第1部分：参考架构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40778.2-2021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 面向Web开放服务的系统实现 第2部分：物体描述方法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40779-2021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系统间远程通信和信息交换 应用于城市路灯接入的低压电力线通信协议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40780-2021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基于OID的地理位置标识编码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40781-2021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军民通用资源 异构系统互连参考模型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40782-2021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军民通用资源 标识应用指南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40783.1-2021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系统间远程通信和信息交换 磁域网 第1部分：空中接口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40784.1-2021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用于互操作和数据交换的生物特征识别轮廓 第1部分：生物特征识别系统概述和生物特征识别轮廓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40785-2021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城市路灯接入控制系统技术要求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40786.1-2021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系统间远程通信和信息交换 低压电力线通信 第1部分：物理层规范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40786.2-2021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系统间远程通信和信息交换 低压电力线通信 第2部分：数据链路层规范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40787-2021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小艇 航行灯 安装、布置和能见度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40788-2021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船舶与海上技术 海上风能 港口与海上作业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40789-2021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气体分析 一氧化碳含量、二氧化碳含量和氧气含量在线自动测量系统 性能特征的确定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40790-2021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烧结铈及富铈永磁材料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40791-2021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钢管无损检测 焊接钢管焊缝缺欠的射线检测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40792-2021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烧结钕铁硼永磁体失重试验方法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40793-2021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烧结钕铁硼表面涂层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40794-2021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稀土永磁材料高温磁通不可逆损失检测方法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40795.1-2021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镧铈金属及其化合物化学分析方法 第1部分：铈量的测定 硫酸亚铁铵滴定法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40795.2-2021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镧铈金属及其化合物化学分析方法 第2部分：稀土量的测定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40796-2021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金属和合金的腐蚀 腐蚀数据分析应用统计学指南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40797-2021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硫化橡胶或热塑性橡胶 耐磨性能的测定 垂直驱动磨盘法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40798-2021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离子型稀土原矿化学分析方法 稀土总量的测定 电感耦合等离子体质谱法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40799-2021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机械加工过程 能效基础数据检测方法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40800-2021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铸钢件焊接工艺评定规范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40801-2021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钛、锆及其合金的焊接工艺评定试验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40802-2021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通用铸造碳钢和低合金钢铸件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40803-2021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机械加工过程 能量效率评价方法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40804-2021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金属切削机床加工过程的短期能力评估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40805-2021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铸钢件 交货验收通用技术条件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40806-2021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机床发射空气传播噪声 金属切削机床的操作条件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40807-2021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微系统用生产设备 末端执行器与处理器的接口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40808.1-2021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机床环境评估 第1部分：机床节能设计方法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40809-2021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铸造铝合金 半固态流变压铸成形工艺规范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40810.1-2021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生产过程在线测量 第1部分：几何特征（尺寸、表面结构）的在线检测与验证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40810.2-2021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生产过程在线测量 第2部分：几何特征（形位）的在线检测与验证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40811-2021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集装箱运输电子数据交换 订舱报文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40812-2021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集装箱运输电子数据交换 装箱单报文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40813-2021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工业控制系统安全防护技术要求和测试评价方法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40814-2021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个性化定制 能力成熟度模型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40815.2-2021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电气和电子设备机械结构 符合英制系列和公制系列机柜的热管理 第2部分：强迫风冷的确定方法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40815.4-2021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电气和电子设备机械结构 符合英制系列和公制系列机柜的热管理 第4部分：电子机柜中供水热交换器的冷却性能试验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40816.11-2021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工业炉及相关工艺设备 能量平衡测试及能效计算方法 第11部分：各种效率评估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40817.1-2021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核电主泵电机技术条件 第1部分：轴封泵异步电机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40817.2-2021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核电主泵电机技术条件 第2部分：屏蔽泵异步电机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40818-2021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带弧形触头的插头、插座和耦合器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40819-2021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架空线缆微风振动疲劳试验方法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40820-2021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电动汽车模式3充电用直流剩余电流检测电器（RDC-DD）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40821-2021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太阳能热发电站换热系统检测规范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40822-2021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道路车辆 统一的诊断服务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40823-2021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配电变电站用紧凑型成套设备（CEADS）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40824-2021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 生命周期评价在电子电气产品领域应用指南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40825-2021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电器附件 总则协调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40826-2021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分梳山羊绒手排长度试验方法 图板电子扫描仪法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40827-2021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枇杷采后处理技术规程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40828-2021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绵羊毛分级规程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40829-2021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组织资产管理体系成熟度评价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40830-2021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猪饲料真可消化氨基酸测定技术规程(简单T型瘘管法)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40831-2021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 财务与非财务职能在资产管理活动中的一致性指南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40832-2021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芒果叶中芒果苷的测定 高效液相色谱法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40833-2021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甘蔗皮渣中对香豆酸检测方法 高效液相色谱法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40834-2021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夏玉米苗情长势监测规范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40835-2021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畜禽饲料安全评价 反刍动物饲料瘤胃降解率测定 牛饲养试验技术规程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40836-2021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轮椅篮球竞技比赛轮椅车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40837-2021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畜禽饲料安全评价 蛋鸡饲养试验技术规程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40838-2021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腕矫形器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40839-2021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假肢和矫形器 矫形器和矫形器部件的分类和描述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40840-2021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法人和其他组织统一社会信用代码数据库建设和管理要求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40841-2021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 产品质量评价结果交换指南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40842-2021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电子人工喉通用技术要求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40843-2021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 产品追溯信息共享指南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40844-2021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化妆品中人工合成麝香的测定 气相色谱-质谱法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40845-2021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化妆品中壬二酸的检测 气相色谱法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40846-2021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工程咨询 基本术语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40847-2021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认知康复训练系统通用技术条件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40848-2021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饲料原料 压片玉米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40850-2021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饲料中肠杆菌科的检验方法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40854-2021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镧铈金属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40855-2021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电动汽车远程服务与管理系统信息安全技术要求及试验方法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40856-2021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车载信息交互系统信息安全技术要求及试验方法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40857-2021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汽车网关信息安全技术要求及试验方法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40858-2021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太阳能光热发电站集热管通用要求与测试方法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40859-2021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流式数据监测控制图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40860-2021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压水堆核电厂设计扩展工况分析要求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40861-2021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汽车信息安全通用技术要求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40862-2021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输变电设施运行可靠性评价指标导则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40863-2021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生态设计产品评价技术规范 电动机产品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40864-2021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柔性交流输电设备接入电网继电保护技术要求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40865-2021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柔性直流输电术语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40866-2021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太阳能光热发电站调度命名规则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40867-2021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统一潮流控制器技术规范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40868-2021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纳米尺度科研生产受控环境规划与设计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40870-2021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气体分析 混合气体组成数据的换算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40871-2021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塑料薄膜热覆合钢板及钢带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40872-2021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聚乙烯泡沫试验方法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40873-2021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大洋富钴结壳资源勘查规程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40874-2021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原油和石油产品 散装货物输转 管线充满指南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40903-2021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DNA分析法鉴别某些特种动物纤维 山羊绒、绵羊毛、牦牛绒及其混合物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40904-2021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家具产品及其材料中禁限用物质测定方法 偶氮染料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40905.1-2021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山羊绒、绵羊毛、其他特种动物纤维及其混合物定量分析 第1部分：光学显微镜法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40906-2021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家具产品及其材料中禁限用物质测定方法 邻苯二甲酸酯增塑剂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40907-2021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家具产品及其材料中禁限用物质测定方法 2,4-二氨基甲苯、4，4’-二氨基二苯甲烷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40908-2021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家具产品及其材料中禁限用物质测定方法 阻燃剂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40909-2021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甲基环硅氧烷残留量的测定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40910-2021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防水透湿性能的评定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40912-2021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定量化学分析 聚酰胺酯纤维与某些其他纤维的混合物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40917-2021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全氟己烷磺酸及其盐类的测定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40920-2021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 色牢度试验 往复式摩擦色牢度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40927-2021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 物理和机械试验 漆皮耐热性能的测定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40936-2021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 物理和机械试验 服装革防水性能的测定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40938-2021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 物理和机械试验 水渗透压测定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3" w:type="dxa"/>
            <w:tcBorders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40971-2021</w:t>
            </w:r>
          </w:p>
        </w:tc>
        <w:tc>
          <w:tcPr>
            <w:tcW w:w="75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家具产品及其材料中禁限用物质测定方法 多环芳烃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Lines="15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</w:t>
            </w:r>
          </w:p>
        </w:tc>
      </w:tr>
    </w:tbl>
    <w:p>
      <w:pPr>
        <w:numPr>
          <w:ilvl w:val="0"/>
          <w:numId w:val="0"/>
        </w:numPr>
        <w:spacing w:line="594" w:lineRule="exact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二、国家标准修改单</w:t>
      </w:r>
    </w:p>
    <w:tbl>
      <w:tblPr>
        <w:tblStyle w:val="6"/>
        <w:tblW w:w="13865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7513"/>
        <w:gridCol w:w="1984"/>
        <w:gridCol w:w="139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75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10827.1-2014</w:t>
            </w:r>
          </w:p>
        </w:tc>
        <w:tc>
          <w:tcPr>
            <w:tcW w:w="7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工业车辆 安全要求和验证</w:t>
            </w: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第1部分：自行式工业车辆（除无人驾驶车辆、伸缩臂式叉车和载运车）《第1号修改单》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 10827-1999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2022-04-01</w:t>
            </w:r>
          </w:p>
        </w:tc>
      </w:tr>
    </w:tbl>
    <w:p>
      <w:pPr>
        <w:spacing w:line="594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备注：GB/T 22930-2008已全部被代替完。</w:t>
      </w:r>
    </w:p>
    <w:p>
      <w:pPr>
        <w:spacing w:line="2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1989391"/>
    </w:sdtPr>
    <w:sdtContent>
      <w:p>
        <w:pPr>
          <w:pStyle w:val="3"/>
          <w:ind w:right="315" w:rightChars="15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6252175"/>
    </w:sdtPr>
    <w:sdtContent>
      <w:p>
        <w:pPr>
          <w:pStyle w:val="3"/>
          <w:ind w:firstLine="180" w:firstLineChars="100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79C71"/>
    <w:multiLevelType w:val="singleLevel"/>
    <w:tmpl w:val="5ED79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evenAndOddHeaders w:val="true"/>
  <w:drawingGridHorizontalSpacing w:val="107"/>
  <w:drawingGridVerticalSpacing w:val="14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15160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33A776A"/>
    <w:rsid w:val="055C05B2"/>
    <w:rsid w:val="062013A6"/>
    <w:rsid w:val="066F1D15"/>
    <w:rsid w:val="071D20D0"/>
    <w:rsid w:val="07DC53B0"/>
    <w:rsid w:val="088A6A00"/>
    <w:rsid w:val="09AC4052"/>
    <w:rsid w:val="0CD30E4B"/>
    <w:rsid w:val="0CEB4B0C"/>
    <w:rsid w:val="0F2D7A3D"/>
    <w:rsid w:val="101D74BB"/>
    <w:rsid w:val="117F5886"/>
    <w:rsid w:val="121C2820"/>
    <w:rsid w:val="14F17A46"/>
    <w:rsid w:val="17176A89"/>
    <w:rsid w:val="17BE6EAD"/>
    <w:rsid w:val="196D5265"/>
    <w:rsid w:val="1A2751B4"/>
    <w:rsid w:val="204C6A50"/>
    <w:rsid w:val="20E80991"/>
    <w:rsid w:val="20EA24BC"/>
    <w:rsid w:val="285503E7"/>
    <w:rsid w:val="297237DD"/>
    <w:rsid w:val="2A323214"/>
    <w:rsid w:val="2C0F6887"/>
    <w:rsid w:val="2DE16B21"/>
    <w:rsid w:val="2E80424B"/>
    <w:rsid w:val="2FF04B0F"/>
    <w:rsid w:val="31077699"/>
    <w:rsid w:val="36167313"/>
    <w:rsid w:val="37361AB0"/>
    <w:rsid w:val="396B25D3"/>
    <w:rsid w:val="39D7204E"/>
    <w:rsid w:val="3B061C8E"/>
    <w:rsid w:val="3DAD7BC2"/>
    <w:rsid w:val="40053E94"/>
    <w:rsid w:val="402248B8"/>
    <w:rsid w:val="41B81504"/>
    <w:rsid w:val="42225182"/>
    <w:rsid w:val="44337472"/>
    <w:rsid w:val="4752037F"/>
    <w:rsid w:val="47667136"/>
    <w:rsid w:val="4C44287B"/>
    <w:rsid w:val="4E782874"/>
    <w:rsid w:val="509C2AD4"/>
    <w:rsid w:val="50E36DAF"/>
    <w:rsid w:val="51433C13"/>
    <w:rsid w:val="518637BE"/>
    <w:rsid w:val="52136962"/>
    <w:rsid w:val="522A3737"/>
    <w:rsid w:val="52934F0B"/>
    <w:rsid w:val="532A58E9"/>
    <w:rsid w:val="53823A42"/>
    <w:rsid w:val="544237FB"/>
    <w:rsid w:val="570222DE"/>
    <w:rsid w:val="578D54DF"/>
    <w:rsid w:val="58D6785F"/>
    <w:rsid w:val="5CC7BEF3"/>
    <w:rsid w:val="60D11D5C"/>
    <w:rsid w:val="616C4F23"/>
    <w:rsid w:val="617E4DBB"/>
    <w:rsid w:val="626C7F43"/>
    <w:rsid w:val="62C5412D"/>
    <w:rsid w:val="62C637A4"/>
    <w:rsid w:val="65D170BE"/>
    <w:rsid w:val="66F42725"/>
    <w:rsid w:val="69AC792C"/>
    <w:rsid w:val="716B19B9"/>
    <w:rsid w:val="71CA3101"/>
    <w:rsid w:val="7202194A"/>
    <w:rsid w:val="751A07C1"/>
    <w:rsid w:val="76EE4E82"/>
    <w:rsid w:val="783578E4"/>
    <w:rsid w:val="7CAC5332"/>
    <w:rsid w:val="7D6E116E"/>
    <w:rsid w:val="7E3E8F21"/>
    <w:rsid w:val="7F570B54"/>
    <w:rsid w:val="7F7F6001"/>
    <w:rsid w:val="D7F666B4"/>
    <w:rsid w:val="E9FFE726"/>
    <w:rsid w:val="F6D86DD8"/>
    <w:rsid w:val="F8FFDB8E"/>
    <w:rsid w:val="FF79E9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semiHidden/>
    <w:unhideWhenUsed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993366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66CC"/>
      <w:u w:val="single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眉 字符"/>
    <w:basedOn w:val="7"/>
    <w:link w:val="5"/>
    <w:qFormat/>
    <w:uiPriority w:val="99"/>
    <w:rPr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7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0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2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25</Pages>
  <Words>4061</Words>
  <Characters>23152</Characters>
  <Lines>192</Lines>
  <Paragraphs>54</Paragraphs>
  <TotalTime>99</TotalTime>
  <ScaleCrop>false</ScaleCrop>
  <LinksUpToDate>false</LinksUpToDate>
  <CharactersWithSpaces>27159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2020-03-03T02:48:00Z</dcterms:created>
  <dc:creator>langlf</dc:creator>
  <cp:lastModifiedBy>greatwall</cp:lastModifiedBy>
  <cp:lastPrinted>2021-10-09T22:25:00Z</cp:lastPrinted>
  <dcterms:modified xsi:type="dcterms:W3CDTF">2021-10-11T10:57:29Z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