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国家标准</w:t>
      </w:r>
    </w:p>
    <w:tbl>
      <w:tblPr>
        <w:tblStyle w:val="8"/>
        <w:tblW w:w="14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2065"/>
        <w:gridCol w:w="8196"/>
        <w:gridCol w:w="1984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-51" w:leftChars="-25" w:right="-51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-51" w:leftChars="-25" w:right="-51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-51" w:leftChars="-25" w:right="-51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标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名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-51" w:leftChars="-25" w:right="-51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-51" w:leftChars="-25" w:right="-51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40665.1-2021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中医四诊操作规范 第1部分：望诊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40665.2-2021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中医四诊操作规范 第2部分：闻诊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40665.3-2021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中医四诊操作规范 第3部分：问诊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40665.4-2021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中医四诊操作规范 第4部分：切诊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40640.3-2021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化学品管理信息化 第3部分：电子标签应用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40675.1-2021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数字器件和设备用噪声抑制片 第1部分：定义和一般性能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40675.2-2021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数字器件和设备用噪声抑制片 第2部分：测量方法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40753-2021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供应链安全管理体系 ISO 28000实施指南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40754-2021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商场公共设施服务规范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40755-2021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公共安全 业务连续性管理体系 业务连续性管理能力评估指南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40756-2021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全国一体化政务服务平台线上线下融合工作指南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40851-2021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40852.1-2021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高频感性元件 非电特性及其测量方法 第1部分：电子和通信设备用表面安装固定电感器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40853.1-2021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高频感性元件 电特性及其测量方法 第1部分：纳亨级片式电感器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40882-2021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第三代核电站主管道锻件 工艺规范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40883-2021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微合金钢锻件 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40884-2021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小艇 电力推进系统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40887.1-2021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无障碍客车的轮椅车及乘坐者限位系统 第1部分：后向式轮椅车乘坐者系统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40888-2021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造口和失禁辅助器具 灌洗装置 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40889.1-2021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助行器具支脚垫 要求和测试方法 第1部分：支脚垫摩擦力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40889.2-2021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助行器具支脚垫 要求和测试方法 第2部分：拐杖支脚垫耐久性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40890-2021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教学用玻璃仪器一般质量要求和试验方法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40891-2021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化妆品中新铃兰醛的测定 气相色谱-质谱法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40894-2021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化妆品中禁用物质甲巯咪唑的测定 高效液相色谱法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40895-2021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化妆品中禁用物质丁卡因及其盐类的测定 离子色谱法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40896-2021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化妆品中二乙二醇单乙醚的测定 气相色谱-质谱法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40897-2021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化妆品中碱金属硫化物和碱土金属硫化物的测定 亚甲基蓝分光光度法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40898-2021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化妆品中禁用物质贝美格及其盐类的测定 高效液相色谱法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40899-2021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化妆品中禁用物质溴米索伐、卡溴脲和卡立普多的测定 高效液相色谱法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40900-2021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化妆品中荧光增白剂367和荧光增白剂393的测定 液相色谱-串联质谱法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40901-2021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化妆品中11种禁用唑类抗真菌药物的测定 液相色谱-串联质谱法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40911.2-2021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 聚甲基丙烯酸甲酯板材 类型、尺寸和特性 第2部分：挤出板材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40911.3-2021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 聚甲基丙烯酸甲酯板材 类型、尺寸和特性 第3部分：连续浇铸板材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40913-2021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玻璃瓶罐热端涂层厚度的测定方法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40914-2021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汽车产品召回 预警规则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40915-2021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X射线荧光光谱法测定钠钙硅玻璃中SiO2、Al2O3、Fe2O3、K2O、Na2O、CaO、MgO含量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40916-2021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液化气储运用高强度聚氨酯泡沫塑料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40918-2021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聚苯乙烯户外仿木板材通用技术要求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40919-2021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管道系统用聚乙烯材料 与慢速裂纹增长相关的应变硬化模量的测定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40921-2021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发泡聚丙烯（PP-E）珠粒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40922-2021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成人特里马滑雪靴 特里马滑雪板固定器接口 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40923.1-2021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滑雪单板 固定器安装区 第1部分：无嵌件滑雪单板的要求和试验方法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40923.2-2021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滑雪单板 固定器安装区 第2部分：含嵌件滑雪单板的要求和试验方法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40924-2021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单板滑雪靴 滑雪板固定器接口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40925-2021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滑雪单板软靴束带固定器 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40926.1-2021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冰球运动护具 第1部分：通用要求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40926.2-2021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冰球运动护具 第2部分：头部护具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40926.3-2021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冰球运动护具 第3部分：面部护具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40926.4-2021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冰球运动护具 第4部分：守门员的头部和面部护具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40926.5-2021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冰球运动护具 第5部分：颈部护具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40928-2021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特里马滑雪板 固定器安装区 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40929-2021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高山滑雪杖和旅行滑雪杖 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40930-2021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成人旅行滑雪靴 旅行滑雪板固定器接口 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40931-2021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滑雪板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40932-2021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滑雪单板踏入式固定器 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40933-2021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 薄膜和薄片 热塑性塑料薄膜试验指南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40934-2021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滚塑成型 粉末流动性的试验方法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40935-2021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青贮牧草膜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40937-2021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塑料管道系统 塑料复合管材和管件长期强度的测定方法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40939-2021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低温医用冷库通用技术要求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40940-2021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滑雪单板固定器 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40941-2021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马鹿茸分等质量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40942-2021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畜禽饲料安全评价 肉鸡饲养试验技术规程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40943-2021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梅花鹿茸分等质量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40944-2021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饲料粒度测定 几何平均粒度法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40945-2021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畜禽肉质量分级规程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40946-2021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海洋牧场建设技术指南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40947-2021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安全韧性城市评价指南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40949-2021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数字版权保护 可信计数技术规范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40950-2021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化妆品中烷基(C12～C22)三甲基铵盐的测定 高效液相色谱串联质谱法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40951-2021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城市客运枢纽运营安全管理规范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40953-2021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数字版权保护 版权资源加密与封装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40955-2021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化妆品中八甲基环四硅氧烷（D4）和十甲基环五硅氧烷（D5）的测定 气相色谱法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40956-2021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食品冷链物流交接规范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40957-2021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企业竞争力评价规范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40958-2021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企业生产力评价规范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40959-2021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期刊文章标签集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40960-2021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苹果冷链流通技术规程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40961-2021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岩石三轴试验仪校验方法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40962-2021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干鲍鱼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40963-2021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冻虾仁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40964-2021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桃冷链流通技术操作规程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40965-2021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回复反射的测量方法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40966-2021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新型冠状病毒抗原检测试剂盒质量评价要求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40967-2021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核电厂用聚乙烯（PE）管材及管件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40968-2021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乐器产品中多环芳烃的测试方法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40969-2021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纸和纸板 颜色的测定（D50/2°漫反射法)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40970-2021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化妆品中氨含量的测定 滴定法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40972-2021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针灸临床实践指南制定及其评估规范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40973-2021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针灸门诊基本服务规范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40974-2021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核酸样本质量评价方法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40975-2021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清艾条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40976-2021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灸用艾绒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40977-2021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家用洗衣机 降低微生物污染测试方法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40978-2021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电饭锅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40979-2021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智能家用电器个人信息保护要求和测评方法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40980-2021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生化制品中还原糖的测定 柱前衍生高效液相色谱法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40981-2021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消费品安全 物理危害风险评估通则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40982-2021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新型冠状病毒核酸检测试剂盒质量评价要求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40983-2021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新型冠状病毒IgG抗体检测试剂盒质量评价要求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40984-2021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新型冠状病毒IgM抗体检测试剂盒质量评价要求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40985-2021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数字版权保护 版权资源标识与描述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40989-2021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新闻出版 知识服务 知识对象标识符(KOI)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40990-2021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消费品召回 编号规则与应用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40991-2021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微量物证的提取、包装方法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40993-2021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消费品召回 效果评价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40994-2021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 智慧多功能杆 服务功能与运行管理规范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40995-2021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村镇照明规范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40996-2021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食品接触材料及制品购销基本信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息描述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40997-2021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经外奇穴名称与定位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40998-2021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变性淀粉中羟丙基含量的测定 分光光度法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40999-2021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新型冠状病毒抗体检测试剂盒质量评价要求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41000-2021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聚碳酸酯（PC）饮水罐质量通则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41001-2021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密胺塑料餐饮具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41008-2021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生物降解饮用吸管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41010-2021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生物降解塑料与制品降解性能及标识要求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41024-2021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乏燃料运输容器结构分析的载荷组合和设计准则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41131-2021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科技馆展览教育服务规范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41132-2021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科普信息资源唯一标识符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1037-2021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塑料薄膜与薄片水蒸气透过性能测定 杯式增重与减重法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1037-1988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印制电路用刚性覆铜箔层压板通用规则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4721-1992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4214.10-2021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家用和类似用途电器噪声测试方法 确定和检验噪声明示值的程序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5356-2021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5356-2008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5358-2021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内六角花形螺钉旋具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5358-1998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10781.8-2021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白酒质量要求 第8部分：浓酱兼香型白酒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23547-2009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11718-2021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中密度纤维板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11718-2009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12346-2021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经穴名称与定位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12346-2006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13082-2021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饲料中镉的测定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13082-1991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13259-2021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高压钠灯 性能要求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13259-2005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14455.1-2021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精油 命名原则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14455.1-2008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15039-2021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发光强度、总光通量标准灯泡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15039-1994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15040-2021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工作测光标准灯泡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15040-1994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15854-2021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食物搅拌器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15854-2008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16751.2-2021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中医临床诊疗术语 第2部分：证候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16751.2-1997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16886.11-2021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医疗器械生物学评价 第11部分：全身毒性试验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GB/T 16886.11-2011 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16886.16-2021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医疗器械生物学评价 第16部分：降解产物与可沥滤物毒代动力学研究设计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16886.16-2013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19545.5-2021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单臂操作助行器具 要求和试验方法 第5部分:带座手杖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20241-2021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单板层积材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20241-2006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20707-2021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可可脂质量要求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20707-2006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20871.63-2021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有机发光二极管显示器件 第6-3部分：图像质量测试方法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20978-2021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软冰淇淋机质量要求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20978-2007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20980-2021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饼干质量通则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20980-2007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20981-2021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面包质量通则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20981-2007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21021.1-2021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无源射频和微波元器件的互调电平测量 第1部分：一般要求和测量方法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21021-2007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7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21021.2-2021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无源射频和微波元器件的互调电平测量 第2部分：同轴电缆组件的无源互调测量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-17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7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21021.3-2021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无源射频和微波元器件的互调电平测量 第3部分：同轴连接器的无源互调测量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-17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21021.4-2021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无源射频和微波元器件的互调电平测量 第4部分：同轴电缆的无源互调测量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21072-2021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通用仓库等级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21072-2007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21709.2-2021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针灸技术操作规范 第2部分：头针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21709.2-2008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21709.3-2021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针灸技术操作规范 第3部分：耳针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21709.3-2008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22089-2021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电水壶性能要求及试验方法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22089-2008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24320-2021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回用纤维浆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24320-2009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24359-2021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第三方物流服务质量及测评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24359-2009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25440.1-2021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外科植入物的取出与分析 第1部分：取出与处理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25440.1-2010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25440.2-2021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外科植入物的取出与分析 第2部分：取出外科植入物的分析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25440.2-2010,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25440.3-2010,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25440.4-2010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28577-2021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冷链物流分类与基本要求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28577-2012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28581-2021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通用仓库及库区规划设计参数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28581-2012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28842-2021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药品冷链物流运作规范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28842-2012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29632-2021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家用汽车产品三包主要零部件种类范围及三包凭证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29632-2013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7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30104.101-2021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数字可寻址照明接口 第101部分：一般要求 系统组件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7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30104.101-2013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7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30104.102-2021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数字可寻址照明接口 第102部分：一般要求 控制装置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7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30104.102-2013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7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30104.201-2021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数字可寻址照明接口 第201部分：控制装置的特殊要求 荧光灯(设备类型0)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7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30104.201-2013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30104.304-2021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数字可寻址照明接口 第304部分：特殊要求 输入设备 光传感器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30948-2021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泵站技术管理规程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30948-2014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32483.2-2021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灯控制装置的效率要求 第2部分:高压放电灯（荧光灯除外） 控制装置效率的测量方法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35660.3-2021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信息与文献 图书馆射频识别（RFID） 第3部分：分区存储RFID标签中基于ISO/IEC 15962规则的数据元素编码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12414-2021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药用玻璃管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12414-1995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GB/Z 18029.11-2021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轮椅车 第11部分:测试用假人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18029.11-2008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30661.1-2021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轮椅车座椅 第1部分:身体部位、体位及体位支撑面的词汇、基准轴规则和测量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40869-2021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废电机分类及代码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40885-2021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假肢师服务规范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40886-2021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矫形器师服务规范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40892-2021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创业园科技服务基本要求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40893.1-2021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中医技术操作规范 儿科 第1部分：小儿内治给药方法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40893.2-2021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中医技术操作规范 儿科 第2部分：小儿常用外治法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40893.3-2021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中医技术操作规范 儿科 第3部分：小儿针灸疗法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40893.4-2021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中医技术操作规范 儿科 第4部分：小儿推拿疗法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40893.5-2021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中医技术操作规范 儿科 第5部分：小儿拔罐疗法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40893.6-2021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中医技术操作规范 儿科 第6部分：小儿灯火燋法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40902-2021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中医技术操作规范 皮肤科 中药药浴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40954.1-2021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标准化专业人员能力 第1部分：企业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40954.2-2021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标准化专业人员能力 第2部分：标准化相关组织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40986-2021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上肢假肢装配通用技术条件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40988-2021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六自由度外固定支架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40992-2021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言语障碍者用电子沟通板通用技术条件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2021-11-26</w:t>
            </w:r>
          </w:p>
        </w:tc>
      </w:tr>
    </w:tbl>
    <w:p>
      <w:pPr>
        <w:widowControl/>
        <w:jc w:val="both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二、国家标准修改单</w:t>
      </w:r>
    </w:p>
    <w:tbl>
      <w:tblPr>
        <w:tblStyle w:val="8"/>
        <w:tblW w:w="1403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085"/>
        <w:gridCol w:w="8205"/>
        <w:gridCol w:w="1965"/>
        <w:gridCol w:w="115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-51" w:leftChars="-25" w:right="-51" w:rightChars="-25"/>
              <w:jc w:val="center"/>
              <w:textAlignment w:val="auto"/>
              <w:outlineLvl w:val="9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-51" w:leftChars="-25" w:right="-51" w:rightChars="-25"/>
              <w:jc w:val="center"/>
              <w:textAlignment w:val="auto"/>
              <w:outlineLvl w:val="9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2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-51" w:leftChars="-25" w:right="-51" w:rightChars="-25"/>
              <w:jc w:val="center"/>
              <w:textAlignment w:val="auto"/>
              <w:outlineLvl w:val="9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标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名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称</w:t>
            </w:r>
          </w:p>
        </w:tc>
        <w:tc>
          <w:tcPr>
            <w:tcW w:w="19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-51" w:leftChars="-25" w:right="-51" w:rightChars="-25"/>
              <w:jc w:val="center"/>
              <w:textAlignment w:val="auto"/>
              <w:outlineLvl w:val="9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1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-51" w:leftChars="-25" w:right="-51" w:rightChars="-25"/>
              <w:jc w:val="center"/>
              <w:textAlignment w:val="auto"/>
              <w:outlineLvl w:val="9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GB/T 27710-2020</w:t>
            </w:r>
          </w:p>
        </w:tc>
        <w:tc>
          <w:tcPr>
            <w:tcW w:w="8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地漏</w:t>
            </w: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《第1号修改单》</w:t>
            </w:r>
          </w:p>
        </w:tc>
        <w:tc>
          <w:tcPr>
            <w:tcW w:w="1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GB/T 27710-2011</w:t>
            </w:r>
          </w:p>
        </w:tc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17"/>
                <w:kern w:val="0"/>
                <w:sz w:val="22"/>
                <w:lang w:val="en-US" w:eastAsia="zh-CN"/>
              </w:rPr>
              <w:t>2021-11-26</w:t>
            </w:r>
          </w:p>
        </w:tc>
      </w:tr>
    </w:tbl>
    <w:p/>
    <w:p>
      <w:pPr>
        <w:pStyle w:val="2"/>
      </w:pPr>
    </w:p>
    <w:p>
      <w:pPr>
        <w:pStyle w:val="3"/>
        <w:adjustRightInd w:val="0"/>
        <w:snapToGrid w:val="0"/>
        <w:ind w:firstLine="0" w:firstLineChars="0"/>
        <w:jc w:val="both"/>
        <w:rPr>
          <w:rFonts w:ascii="方正仿宋简体" w:hAnsi="Cambria" w:eastAsia="方正仿宋简体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984" w:right="1474" w:bottom="1361" w:left="1474" w:header="851" w:footer="1361" w:gutter="0"/>
          <w:cols w:space="0" w:num="1"/>
          <w:docGrid w:type="linesAndChars" w:linePitch="287" w:charSpace="-1313"/>
        </w:sectPr>
      </w:pPr>
    </w:p>
    <w:p>
      <w:pPr>
        <w:pBdr>
          <w:top w:val="single" w:color="auto" w:sz="12" w:space="1"/>
          <w:bottom w:val="single" w:color="auto" w:sz="12" w:space="1"/>
        </w:pBdr>
        <w:spacing w:line="500" w:lineRule="exact"/>
        <w:ind w:right="-57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</w:p>
    <w:bookmarkEnd w:id="0"/>
    <w:sectPr>
      <w:footerReference r:id="rId5" w:type="default"/>
      <w:footerReference r:id="rId6" w:type="even"/>
      <w:pgSz w:w="11906" w:h="16838"/>
      <w:pgMar w:top="1984" w:right="1474" w:bottom="1361" w:left="1474" w:header="851" w:footer="1361" w:gutter="0"/>
      <w:cols w:space="0" w:num="1"/>
      <w:docGrid w:type="linesAndChars" w:linePitch="298" w:charSpace="-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hint="eastAsia" w:asciiTheme="minorEastAsia" w:hAnsiTheme="minorEastAsia"/>
        <w:sz w:val="28"/>
        <w:szCs w:val="28"/>
        <w:lang w:eastAsia="zh-CN"/>
      </w:rPr>
      <w:t xml:space="preserve"> 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hint="eastAsia" w:asciiTheme="minorEastAsia" w:hAnsiTheme="minorEastAsia"/>
        <w:sz w:val="28"/>
        <w:szCs w:val="28"/>
      </w:rPr>
      <w:t>1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  <w:lang w:eastAsia="zh-CN"/>
      </w:rPr>
      <w:t xml:space="preserve"> </w:t>
    </w:r>
    <w:r>
      <w:rPr>
        <w:rFonts w:hint="eastAsia" w:asciiTheme="minorEastAsia" w:hAnsiTheme="minor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hint="eastAsia" w:asciiTheme="minorEastAsia" w:hAnsiTheme="minorEastAsia"/>
        <w:sz w:val="28"/>
        <w:szCs w:val="28"/>
        <w:lang w:eastAsia="zh-CN"/>
      </w:rPr>
      <w:t xml:space="preserve"> 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hint="eastAsia" w:asciiTheme="minorEastAsia" w:hAnsiTheme="minorEastAsia"/>
        <w:sz w:val="28"/>
        <w:szCs w:val="28"/>
      </w:rPr>
      <w:t>1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  <w:lang w:eastAsia="zh-CN"/>
      </w:rPr>
      <w:t xml:space="preserve"> </w:t>
    </w:r>
    <w:r>
      <w:rPr>
        <w:rFonts w:hint="eastAsia" w:asciiTheme="minorEastAsia" w:hAnsiTheme="minor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hint="eastAsia" w:asciiTheme="minorEastAsia" w:hAnsiTheme="minorEastAsia"/>
        <w:sz w:val="28"/>
        <w:szCs w:val="28"/>
        <w:lang w:eastAsia="zh-CN"/>
      </w:rPr>
      <w:t xml:space="preserve">  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hint="eastAsia" w:asciiTheme="minorEastAsia" w:hAnsiTheme="minorEastAsia"/>
        <w:sz w:val="28"/>
        <w:szCs w:val="28"/>
      </w:rPr>
      <w:t>1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  <w:lang w:eastAsia="zh-CN"/>
      </w:rPr>
      <w:t xml:space="preserve">  </w:t>
    </w:r>
    <w:r>
      <w:rPr>
        <w:rFonts w:hint="eastAsia" w:asciiTheme="minorEastAsia" w:hAnsiTheme="minor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hint="eastAsia" w:asciiTheme="minorEastAsia" w:hAnsiTheme="minorEastAsia"/>
        <w:sz w:val="28"/>
        <w:szCs w:val="28"/>
        <w:lang w:eastAsia="zh-CN"/>
      </w:rPr>
      <w:t xml:space="preserve"> 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hint="eastAsia" w:asciiTheme="minorEastAsia" w:hAnsiTheme="minorEastAsia"/>
        <w:sz w:val="28"/>
        <w:szCs w:val="28"/>
      </w:rPr>
      <w:t>1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  <w:lang w:eastAsia="zh-CN"/>
      </w:rPr>
      <w:t xml:space="preserve"> </w:t>
    </w:r>
    <w:r>
      <w:rPr>
        <w:rFonts w:hint="eastAsia" w:asciiTheme="minorEastAsia" w:hAnsi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hideSpellingErrors/>
  <w:documentProtection w:enforcement="0"/>
  <w:defaultTabStop w:val="420"/>
  <w:evenAndOddHeaders w:val="true"/>
  <w:drawingGridHorizontalSpacing w:val="107"/>
  <w:drawingGridVerticalSpacing w:val="14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E4"/>
    <w:rsid w:val="00006B5B"/>
    <w:rsid w:val="00006E3E"/>
    <w:rsid w:val="0001170B"/>
    <w:rsid w:val="00014A27"/>
    <w:rsid w:val="00020ABC"/>
    <w:rsid w:val="00035017"/>
    <w:rsid w:val="000374EE"/>
    <w:rsid w:val="0004309F"/>
    <w:rsid w:val="00055263"/>
    <w:rsid w:val="000A12D7"/>
    <w:rsid w:val="000A6737"/>
    <w:rsid w:val="000C11EA"/>
    <w:rsid w:val="000D29CE"/>
    <w:rsid w:val="000D313B"/>
    <w:rsid w:val="000E2CDC"/>
    <w:rsid w:val="00107822"/>
    <w:rsid w:val="001106DA"/>
    <w:rsid w:val="00125208"/>
    <w:rsid w:val="00170DCC"/>
    <w:rsid w:val="001913E6"/>
    <w:rsid w:val="00196FBB"/>
    <w:rsid w:val="001A3011"/>
    <w:rsid w:val="001A7E82"/>
    <w:rsid w:val="001B6052"/>
    <w:rsid w:val="001C66C5"/>
    <w:rsid w:val="001D0921"/>
    <w:rsid w:val="001F2B0D"/>
    <w:rsid w:val="001F564D"/>
    <w:rsid w:val="002065AD"/>
    <w:rsid w:val="0021201B"/>
    <w:rsid w:val="002346A7"/>
    <w:rsid w:val="002441BC"/>
    <w:rsid w:val="00251FD2"/>
    <w:rsid w:val="00271E07"/>
    <w:rsid w:val="002A3B53"/>
    <w:rsid w:val="002A59A2"/>
    <w:rsid w:val="002B2398"/>
    <w:rsid w:val="002E21C6"/>
    <w:rsid w:val="002E7F49"/>
    <w:rsid w:val="00314D7C"/>
    <w:rsid w:val="00341A05"/>
    <w:rsid w:val="003545EB"/>
    <w:rsid w:val="003611EB"/>
    <w:rsid w:val="003629D4"/>
    <w:rsid w:val="00366C3C"/>
    <w:rsid w:val="00386ED1"/>
    <w:rsid w:val="0039143E"/>
    <w:rsid w:val="003943EC"/>
    <w:rsid w:val="003B3DBD"/>
    <w:rsid w:val="003B4440"/>
    <w:rsid w:val="003B7146"/>
    <w:rsid w:val="003D3DEE"/>
    <w:rsid w:val="003F0154"/>
    <w:rsid w:val="00407502"/>
    <w:rsid w:val="00426027"/>
    <w:rsid w:val="00431ED8"/>
    <w:rsid w:val="00437112"/>
    <w:rsid w:val="0044039E"/>
    <w:rsid w:val="00441285"/>
    <w:rsid w:val="004426DC"/>
    <w:rsid w:val="004438F6"/>
    <w:rsid w:val="00464257"/>
    <w:rsid w:val="0046569A"/>
    <w:rsid w:val="004766CE"/>
    <w:rsid w:val="004934AF"/>
    <w:rsid w:val="00496058"/>
    <w:rsid w:val="004B0E66"/>
    <w:rsid w:val="004C3ADC"/>
    <w:rsid w:val="004E1B13"/>
    <w:rsid w:val="0050079B"/>
    <w:rsid w:val="00500B04"/>
    <w:rsid w:val="00500C94"/>
    <w:rsid w:val="00511C91"/>
    <w:rsid w:val="005229E1"/>
    <w:rsid w:val="00537F8B"/>
    <w:rsid w:val="00552154"/>
    <w:rsid w:val="00563B2F"/>
    <w:rsid w:val="00583EBB"/>
    <w:rsid w:val="005878F1"/>
    <w:rsid w:val="005951C0"/>
    <w:rsid w:val="005A0AAB"/>
    <w:rsid w:val="005A6D1F"/>
    <w:rsid w:val="005B1814"/>
    <w:rsid w:val="005C03AC"/>
    <w:rsid w:val="005C3EB1"/>
    <w:rsid w:val="005D1EBA"/>
    <w:rsid w:val="005D2EA1"/>
    <w:rsid w:val="006079BF"/>
    <w:rsid w:val="00621F9F"/>
    <w:rsid w:val="006607D0"/>
    <w:rsid w:val="00690FFA"/>
    <w:rsid w:val="006B1740"/>
    <w:rsid w:val="006D5E4E"/>
    <w:rsid w:val="006E5BFE"/>
    <w:rsid w:val="006F1C21"/>
    <w:rsid w:val="006F255A"/>
    <w:rsid w:val="006F59E8"/>
    <w:rsid w:val="00703B9F"/>
    <w:rsid w:val="0070602C"/>
    <w:rsid w:val="00710AAC"/>
    <w:rsid w:val="00711B1D"/>
    <w:rsid w:val="007369FD"/>
    <w:rsid w:val="0075778F"/>
    <w:rsid w:val="007606C7"/>
    <w:rsid w:val="0076137E"/>
    <w:rsid w:val="00794130"/>
    <w:rsid w:val="00795A34"/>
    <w:rsid w:val="007B52DA"/>
    <w:rsid w:val="007B5AAD"/>
    <w:rsid w:val="007C4593"/>
    <w:rsid w:val="007D01E4"/>
    <w:rsid w:val="007D040D"/>
    <w:rsid w:val="007E7158"/>
    <w:rsid w:val="007F43E0"/>
    <w:rsid w:val="008152EC"/>
    <w:rsid w:val="008233D3"/>
    <w:rsid w:val="00836770"/>
    <w:rsid w:val="00846F48"/>
    <w:rsid w:val="00854EFC"/>
    <w:rsid w:val="00864AA0"/>
    <w:rsid w:val="00865981"/>
    <w:rsid w:val="008801DB"/>
    <w:rsid w:val="008B1571"/>
    <w:rsid w:val="008B49EC"/>
    <w:rsid w:val="008B76EE"/>
    <w:rsid w:val="008C3950"/>
    <w:rsid w:val="008D02E0"/>
    <w:rsid w:val="008E4B45"/>
    <w:rsid w:val="008F2788"/>
    <w:rsid w:val="00920522"/>
    <w:rsid w:val="00955783"/>
    <w:rsid w:val="009562AF"/>
    <w:rsid w:val="00960B30"/>
    <w:rsid w:val="009947DC"/>
    <w:rsid w:val="009C6EAF"/>
    <w:rsid w:val="009E0A5C"/>
    <w:rsid w:val="009F576A"/>
    <w:rsid w:val="00A32747"/>
    <w:rsid w:val="00A32CEB"/>
    <w:rsid w:val="00A366F7"/>
    <w:rsid w:val="00A8375B"/>
    <w:rsid w:val="00A868A7"/>
    <w:rsid w:val="00A93000"/>
    <w:rsid w:val="00A9689D"/>
    <w:rsid w:val="00AB0D73"/>
    <w:rsid w:val="00AB5927"/>
    <w:rsid w:val="00AC08E6"/>
    <w:rsid w:val="00AC68A4"/>
    <w:rsid w:val="00AE2623"/>
    <w:rsid w:val="00AF4C62"/>
    <w:rsid w:val="00AF5AF1"/>
    <w:rsid w:val="00AF707B"/>
    <w:rsid w:val="00B1248C"/>
    <w:rsid w:val="00B1637C"/>
    <w:rsid w:val="00B17980"/>
    <w:rsid w:val="00B24FFB"/>
    <w:rsid w:val="00B274C0"/>
    <w:rsid w:val="00B40309"/>
    <w:rsid w:val="00B40E62"/>
    <w:rsid w:val="00B4759E"/>
    <w:rsid w:val="00B549A5"/>
    <w:rsid w:val="00B55556"/>
    <w:rsid w:val="00B75F67"/>
    <w:rsid w:val="00B868D6"/>
    <w:rsid w:val="00BB0E9A"/>
    <w:rsid w:val="00BB4282"/>
    <w:rsid w:val="00BC49F6"/>
    <w:rsid w:val="00BD0356"/>
    <w:rsid w:val="00BE010A"/>
    <w:rsid w:val="00BF0A26"/>
    <w:rsid w:val="00BF7414"/>
    <w:rsid w:val="00C057EC"/>
    <w:rsid w:val="00C1300C"/>
    <w:rsid w:val="00C174BB"/>
    <w:rsid w:val="00C21EA6"/>
    <w:rsid w:val="00C2467E"/>
    <w:rsid w:val="00C25613"/>
    <w:rsid w:val="00C640CE"/>
    <w:rsid w:val="00C71CA2"/>
    <w:rsid w:val="00C835D5"/>
    <w:rsid w:val="00C86BA8"/>
    <w:rsid w:val="00CD01F1"/>
    <w:rsid w:val="00CE2719"/>
    <w:rsid w:val="00CF2026"/>
    <w:rsid w:val="00CF70E9"/>
    <w:rsid w:val="00D077C5"/>
    <w:rsid w:val="00D16CFF"/>
    <w:rsid w:val="00D409C3"/>
    <w:rsid w:val="00D62AC8"/>
    <w:rsid w:val="00D96432"/>
    <w:rsid w:val="00DB6649"/>
    <w:rsid w:val="00DD1A1A"/>
    <w:rsid w:val="00DD316B"/>
    <w:rsid w:val="00DD3B3C"/>
    <w:rsid w:val="00DE531C"/>
    <w:rsid w:val="00E135B7"/>
    <w:rsid w:val="00E136B6"/>
    <w:rsid w:val="00E34A66"/>
    <w:rsid w:val="00E36825"/>
    <w:rsid w:val="00E63B63"/>
    <w:rsid w:val="00E71CCE"/>
    <w:rsid w:val="00E8587F"/>
    <w:rsid w:val="00EA135D"/>
    <w:rsid w:val="00EA308B"/>
    <w:rsid w:val="00EB2018"/>
    <w:rsid w:val="00EB216D"/>
    <w:rsid w:val="00EB37A2"/>
    <w:rsid w:val="00EC4AE5"/>
    <w:rsid w:val="00EC78F2"/>
    <w:rsid w:val="00ED5D54"/>
    <w:rsid w:val="00EE0081"/>
    <w:rsid w:val="00EE3E14"/>
    <w:rsid w:val="00EE752C"/>
    <w:rsid w:val="00EF66C5"/>
    <w:rsid w:val="00F0193E"/>
    <w:rsid w:val="00F03E82"/>
    <w:rsid w:val="00F056DD"/>
    <w:rsid w:val="00F15AEE"/>
    <w:rsid w:val="00F3290B"/>
    <w:rsid w:val="00F41291"/>
    <w:rsid w:val="00F439C5"/>
    <w:rsid w:val="00F46F4E"/>
    <w:rsid w:val="00F56022"/>
    <w:rsid w:val="00F6332A"/>
    <w:rsid w:val="00F71A63"/>
    <w:rsid w:val="00F96C56"/>
    <w:rsid w:val="00F96E78"/>
    <w:rsid w:val="00FB5ADF"/>
    <w:rsid w:val="00FC4573"/>
    <w:rsid w:val="00FF3AFE"/>
    <w:rsid w:val="00FF652E"/>
    <w:rsid w:val="01F34DAA"/>
    <w:rsid w:val="02030EFA"/>
    <w:rsid w:val="04113882"/>
    <w:rsid w:val="056631E8"/>
    <w:rsid w:val="06063105"/>
    <w:rsid w:val="06176B0B"/>
    <w:rsid w:val="0746622D"/>
    <w:rsid w:val="0A8B7FC7"/>
    <w:rsid w:val="0B5C2981"/>
    <w:rsid w:val="0DF32F45"/>
    <w:rsid w:val="107125F7"/>
    <w:rsid w:val="11404775"/>
    <w:rsid w:val="11E20238"/>
    <w:rsid w:val="12A06ED2"/>
    <w:rsid w:val="130940A4"/>
    <w:rsid w:val="132536A6"/>
    <w:rsid w:val="13CD26A0"/>
    <w:rsid w:val="143152BA"/>
    <w:rsid w:val="143F1E25"/>
    <w:rsid w:val="14FF70AA"/>
    <w:rsid w:val="151B4D60"/>
    <w:rsid w:val="155F513E"/>
    <w:rsid w:val="15960175"/>
    <w:rsid w:val="174958FE"/>
    <w:rsid w:val="19251458"/>
    <w:rsid w:val="195509C2"/>
    <w:rsid w:val="1A9665F4"/>
    <w:rsid w:val="1AF7442D"/>
    <w:rsid w:val="1BB10510"/>
    <w:rsid w:val="1E4B2270"/>
    <w:rsid w:val="1FCE4519"/>
    <w:rsid w:val="210A0FEE"/>
    <w:rsid w:val="23B2734C"/>
    <w:rsid w:val="23B36D95"/>
    <w:rsid w:val="23BF44B1"/>
    <w:rsid w:val="24324E76"/>
    <w:rsid w:val="25966244"/>
    <w:rsid w:val="2650763A"/>
    <w:rsid w:val="265D337A"/>
    <w:rsid w:val="274A5A12"/>
    <w:rsid w:val="27522B33"/>
    <w:rsid w:val="27CB10FE"/>
    <w:rsid w:val="293327FD"/>
    <w:rsid w:val="29517F3D"/>
    <w:rsid w:val="2AD2571B"/>
    <w:rsid w:val="2B8F2AF4"/>
    <w:rsid w:val="2BAB10B2"/>
    <w:rsid w:val="2C1F0B15"/>
    <w:rsid w:val="2C287A35"/>
    <w:rsid w:val="2C6B2907"/>
    <w:rsid w:val="2CA81AA8"/>
    <w:rsid w:val="2CEE0BF9"/>
    <w:rsid w:val="2D3A2264"/>
    <w:rsid w:val="2EB31008"/>
    <w:rsid w:val="2F2E39CF"/>
    <w:rsid w:val="2F72745F"/>
    <w:rsid w:val="2F902F65"/>
    <w:rsid w:val="2FF93AB8"/>
    <w:rsid w:val="306027E3"/>
    <w:rsid w:val="307758AE"/>
    <w:rsid w:val="31DE0499"/>
    <w:rsid w:val="324A7F80"/>
    <w:rsid w:val="325A4457"/>
    <w:rsid w:val="33524FFE"/>
    <w:rsid w:val="34A43C44"/>
    <w:rsid w:val="36236A66"/>
    <w:rsid w:val="36AC7044"/>
    <w:rsid w:val="37D028D9"/>
    <w:rsid w:val="37F907FC"/>
    <w:rsid w:val="38C01AA4"/>
    <w:rsid w:val="39231120"/>
    <w:rsid w:val="395255CE"/>
    <w:rsid w:val="39C26445"/>
    <w:rsid w:val="3A4A171C"/>
    <w:rsid w:val="3AD07F9E"/>
    <w:rsid w:val="3AD874D1"/>
    <w:rsid w:val="3D193FF8"/>
    <w:rsid w:val="3E373705"/>
    <w:rsid w:val="3E654785"/>
    <w:rsid w:val="3EEC47C6"/>
    <w:rsid w:val="3F571F5D"/>
    <w:rsid w:val="402E1A70"/>
    <w:rsid w:val="408429AF"/>
    <w:rsid w:val="42C745E0"/>
    <w:rsid w:val="43C65A34"/>
    <w:rsid w:val="44304EE9"/>
    <w:rsid w:val="45216DB8"/>
    <w:rsid w:val="46441D01"/>
    <w:rsid w:val="46A43F56"/>
    <w:rsid w:val="47D15335"/>
    <w:rsid w:val="47F02441"/>
    <w:rsid w:val="495617A6"/>
    <w:rsid w:val="49DB0B53"/>
    <w:rsid w:val="49E91002"/>
    <w:rsid w:val="4A3C0359"/>
    <w:rsid w:val="4A5C5030"/>
    <w:rsid w:val="4B270426"/>
    <w:rsid w:val="4C0E0300"/>
    <w:rsid w:val="4CF24F97"/>
    <w:rsid w:val="4D266E96"/>
    <w:rsid w:val="4D33744B"/>
    <w:rsid w:val="4EDE6FDC"/>
    <w:rsid w:val="4EEF07BC"/>
    <w:rsid w:val="51591D00"/>
    <w:rsid w:val="52914C8C"/>
    <w:rsid w:val="536102B7"/>
    <w:rsid w:val="53CA29F7"/>
    <w:rsid w:val="558C7939"/>
    <w:rsid w:val="55C705F9"/>
    <w:rsid w:val="55D61765"/>
    <w:rsid w:val="56235E46"/>
    <w:rsid w:val="56312437"/>
    <w:rsid w:val="575C488C"/>
    <w:rsid w:val="57E0726A"/>
    <w:rsid w:val="58270AB6"/>
    <w:rsid w:val="597247E0"/>
    <w:rsid w:val="59BE333D"/>
    <w:rsid w:val="59FA5898"/>
    <w:rsid w:val="5A505FDC"/>
    <w:rsid w:val="5A5574E8"/>
    <w:rsid w:val="5B124F31"/>
    <w:rsid w:val="5B7B5EF8"/>
    <w:rsid w:val="5BB02879"/>
    <w:rsid w:val="5C292D2B"/>
    <w:rsid w:val="5D117E96"/>
    <w:rsid w:val="5D337D7A"/>
    <w:rsid w:val="5D515474"/>
    <w:rsid w:val="5DED32BC"/>
    <w:rsid w:val="5DEF7D23"/>
    <w:rsid w:val="5EB12AF0"/>
    <w:rsid w:val="5F205F32"/>
    <w:rsid w:val="5F720340"/>
    <w:rsid w:val="60587A39"/>
    <w:rsid w:val="60A1150F"/>
    <w:rsid w:val="614C43A3"/>
    <w:rsid w:val="61F25C26"/>
    <w:rsid w:val="63DE5FFD"/>
    <w:rsid w:val="64E8687A"/>
    <w:rsid w:val="65785CED"/>
    <w:rsid w:val="65DE7A4F"/>
    <w:rsid w:val="66BF6870"/>
    <w:rsid w:val="66FB206F"/>
    <w:rsid w:val="67C27802"/>
    <w:rsid w:val="69D24C34"/>
    <w:rsid w:val="6A154AF9"/>
    <w:rsid w:val="6BA34B06"/>
    <w:rsid w:val="6BB73C78"/>
    <w:rsid w:val="6BFE115B"/>
    <w:rsid w:val="6C6E1A60"/>
    <w:rsid w:val="6CFB06AB"/>
    <w:rsid w:val="6FA3398C"/>
    <w:rsid w:val="707B1BD5"/>
    <w:rsid w:val="710140A4"/>
    <w:rsid w:val="71197427"/>
    <w:rsid w:val="716740D9"/>
    <w:rsid w:val="72FC4725"/>
    <w:rsid w:val="73D55FC5"/>
    <w:rsid w:val="73FC5707"/>
    <w:rsid w:val="74BB666B"/>
    <w:rsid w:val="762B2C5B"/>
    <w:rsid w:val="77643D03"/>
    <w:rsid w:val="782F0E78"/>
    <w:rsid w:val="793C5428"/>
    <w:rsid w:val="79C57A68"/>
    <w:rsid w:val="7A544C80"/>
    <w:rsid w:val="7A567787"/>
    <w:rsid w:val="7AF15725"/>
    <w:rsid w:val="7C49553F"/>
    <w:rsid w:val="7CA03D02"/>
    <w:rsid w:val="7D5D6002"/>
    <w:rsid w:val="7DC72A90"/>
    <w:rsid w:val="7DCA171F"/>
    <w:rsid w:val="7DE01A49"/>
    <w:rsid w:val="7DE934A6"/>
    <w:rsid w:val="7F915080"/>
    <w:rsid w:val="A577C910"/>
    <w:rsid w:val="BFEDEE86"/>
    <w:rsid w:val="CDEFF8CE"/>
    <w:rsid w:val="F6BF4671"/>
    <w:rsid w:val="F9B52200"/>
    <w:rsid w:val="FF730A2B"/>
    <w:rsid w:val="FFB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594" w:lineRule="exact"/>
      <w:ind w:firstLine="200" w:firstLineChars="200"/>
    </w:pPr>
    <w:rPr>
      <w:rFonts w:ascii="宋体" w:hAnsi="Courier New" w:eastAsia="宋体" w:cs="仿宋_GB2312"/>
      <w:szCs w:val="21"/>
    </w:r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日期 字符"/>
    <w:basedOn w:val="10"/>
    <w:link w:val="4"/>
    <w:semiHidden/>
    <w:qFormat/>
    <w:uiPriority w:val="99"/>
  </w:style>
  <w:style w:type="character" w:customStyle="1" w:styleId="13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SAC</Company>
  <Pages>30</Pages>
  <Words>5506</Words>
  <Characters>31388</Characters>
  <Lines>261</Lines>
  <Paragraphs>73</Paragraphs>
  <TotalTime>31</TotalTime>
  <ScaleCrop>false</ScaleCrop>
  <LinksUpToDate>false</LinksUpToDate>
  <CharactersWithSpaces>36821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2019-10-18T23:25:00Z</dcterms:created>
  <dc:creator>Zhaoy</dc:creator>
  <cp:lastModifiedBy>greatwall</cp:lastModifiedBy>
  <cp:lastPrinted>2021-11-26T17:22:00Z</cp:lastPrinted>
  <dcterms:modified xsi:type="dcterms:W3CDTF">2021-11-26T16:44:58Z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SaveFontToCloudKey">
    <vt:lpwstr>289990424_cloud</vt:lpwstr>
  </property>
  <property fmtid="{D5CDD505-2E9C-101B-9397-08002B2CF9AE}" pid="4" name="ICV">
    <vt:lpwstr>D0C6713131DA4D7880377893F71224D6</vt:lpwstr>
  </property>
</Properties>
</file>