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545" w:type="dxa"/>
        <w:tblInd w:w="-6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950"/>
        <w:gridCol w:w="2445"/>
        <w:gridCol w:w="2115"/>
        <w:gridCol w:w="1740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212529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212529"/>
                <w:kern w:val="0"/>
                <w:sz w:val="20"/>
                <w:szCs w:val="20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212529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212529"/>
                <w:kern w:val="0"/>
                <w:sz w:val="20"/>
                <w:szCs w:val="20"/>
                <w:u w:val="none"/>
                <w:lang w:val="en-US" w:eastAsia="zh-CN" w:bidi="ar"/>
              </w:rPr>
              <w:t>归口单位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212529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212529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复审结论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10072-2003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照相用电子闪光装置技术条件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全国照相机械标准化技术委员会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10846-1989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船用磁罗经自动操舵仪通用技术条件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全国船舶电气及电子设备标准化技术委员会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10893.2-2006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压缩空气干燥器  第2部分：性能参数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全国压缩机标准化技术委员会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11186.1-1989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涂膜颜色的测量方法  第一部分:原理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全国涂料和颜料标准化技术委员会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11186.2-1989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涂膜颜色的测量方法 第二部分:颜色测量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全国涂料和颜料标准化技术委员会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11186.3-1989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涂膜颜色的测量方法 第三部分:色差计算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全国涂料和颜料标准化技术委员会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1147.1-2017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中小功率内燃机 第1部分：通用技术条件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全国内燃机标准化技术委员会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1147.2-2017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中小功率内燃机 第2部分：试验方法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全国内燃机标准化技术委员会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11617-2000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辞书编纂符号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全国语言与术语标准化技术委员会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11634-2000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船用交流低压配电板通用技术条件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全国船舶电气及电子设备标准化技术委员会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11776-2006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草鱼鱼苗、鱼种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全国水产标准化技术委员会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11777-2006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鲢鱼苗、鱼种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全国水产标准化技术委员会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11778-2006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鳙鱼苗、鱼种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全国水产标准化技术委员会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11803-1989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船用交流低压配电板  结构及基本外形尺寸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全国船舶电气及电子设备标准化技术委员会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11845-1989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二氧化铀粉末和芯块中钨的测定  分光光度法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全国核能标准化技术委员会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11848.13-1991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铀矿石浓缩物中锆的测定  二甲酚橙分光光度法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全国核能标准化技术委员会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11848.15-1991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铀矿石浓缩物中铁、钙、镁、钼、钛、钒的测定  原子吸收光谱法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全国核能标准化技术委员会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11876-2007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船用随动操舵仪通用技术条件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全国船舶电气及电子设备标准化技术委员会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12128.2-1999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用于校准表面污染监测仪的参考源  第2部分:能量低于0.15MeV的电子和能量低于1.5MeV的光子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全国核能标准化技术委员会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12128-1989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用于校准表面污染监测仪的参考源  β发射体和α发射体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全国核能标准化技术委员会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12244-2006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减压阀  一般要求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全国阀门标准化技术委员会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12245-2006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减压阀 性能试验方法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全国阀门标准化技术委员会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12766-2008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动物油脂  熔点测定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12900-1991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船舶通用术语  船用材料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全国海洋船标准化技术委员会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12926-1991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船舶工艺术语  船舶建造质量检验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全国海洋船标准化技术委员会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13371-1992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二氧化铀粉末和芯块中铜、铁、镍、镁、锰、锌、银的测定  原子吸收分光光度法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全国核能标准化技术委员会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13372-1992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二氧化铀粉末和芯块中杂质元素的测定  ICP-AES 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全国核能标准化技术委员会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13413-1992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船舶通用术语  船舶系统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全国海洋船标准化技术委员会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13491-1992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涂料产品包装通则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全国涂料和颜料标准化技术委员会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13492-1992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各色汽车用面漆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全国涂料和颜料标准化技术委员会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13493-1992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汽车用底漆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全国涂料和颜料标准化技术委员会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13849.1-2013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聚烯烃绝缘聚烯烃护套市内通信电缆  第1部分：总则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全国电线电缆标准化技术委员会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中国电器工业协会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13849.2-1993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聚烯烃绝缘聚烯烃护套市内通信电缆  第2部分:铜芯、实心或泡沫(带皮泡沫)聚烯烃绝缘、非填充式、挡潮层聚乙烯护套市内通信电缆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全国电线电缆标准化技术委员会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中国电器工业协会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13849.3-1993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聚烯烃绝缘聚烯烃护套市内通信电缆  第3部分:铜芯、实心或泡沫(带皮泡沫)聚烯烃绝缘、填充式、挡潮层聚乙烯护套市内通信电缆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全国电线电缆标准化技术委员会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中国电器工业协会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13849.4-1993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聚烯烃绝缘聚烯烃护套市内通信电缆  第4部分:铜芯、实心聚烯烃绝缘(非填充)自承式、挡潮层聚乙烯护套市内通信电缆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全国电线电缆标准化技术委员会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中国电器工业协会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13849.5-1993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聚烯烃绝缘聚烯烃护套市内通信电缆  第5部分:铜芯、实心或泡沫(带皮泡沫)聚烯烃绝缘、隔离式(内屏蔽)、挡潮层聚乙烯护套市内通信电缆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全国电线电缆标准化技术委员会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中国电器工业协会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13987-1992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照相用电子闪光装置闪光指数的确定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全国照相机械标准化技术委员会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14548-1993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船用半导体变流器通用技术条件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全国船舶电气及电子设备标准化技术委员会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14897.1-1994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木工刀具  基本术语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14897.2-1994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木工刀具术语  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14897.3-1994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木工刀具术语  铣刀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14897.4-1994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木工刀具术语  钻头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14897.5-1994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木工刀具术语  方凿钻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14924.11-2001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实验动物  配合饲料  维生素的测定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全国实验动物标准化技术委员会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14924.12-2001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实验动物  配合饲料  矿物质和微量元素的测定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全国实验动物标准化技术委员会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15101.1-2008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中国对虾  亲虾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全国水产标准化技术委员会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15101.2-2008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中国对虾  苗种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全国水产标准化技术委员会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15117-1994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铜合金压铸件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全国铸造标准化技术委员会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15238-2000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术语工作  辞书编纂基本术语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全国语言与术语标准化技术委员会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15304-1994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全球海上遇险安全系统(GMDSS)  船用无线电通信设备技术要求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全国导航设备标准化技术委员会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工业和信息化部（电子）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15377-2008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木工机床术语  刨床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15378-1994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木工机床术语  木工锯机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15379-1994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木工机床术语  基本术语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15933-2005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辞书编纂常用汉语缩略语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全国语言与术语标准化技术委员会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16725-1997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全球海上遇险和安全系统(GMDSS)  船用单边带收、发信机技术要求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全国导航设备标准化技术委员会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工业和信息化部（电子）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16867-1997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聚苯乙烯和丙烯腈-丁二烯-苯乙烯树脂中残留苯乙烯单体的测定  气相色谱法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全国塑料标准化技术委员会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16872-2008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栉孔扇贝 苗种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全国水产标准化技术委员会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17001.1-2011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防伪油墨  第1部分：紫外激发荧光防伪油墨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全国防伪标准化技术委员会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17276-1998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无线传声器系统通用规范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全国音频、视频及多媒体系统与设备标准化技术委员会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工业和信息化部（电子）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17450-1998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技术制图  图线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全国技术产品文件标准化技术委员会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17453-2005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技术制图  图样画法  剖面区域的表示法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全国技术产品文件标准化技术委员会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17678.1-1999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CAD电子文件光盘存储、归档与档案管理要求  第一部分:电子文件归档与档案管理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国家档案局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国家档案局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17678.2-1999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CAD电子文件光盘存储、归档与档案管理要求  第二部分:光盘信息组织结构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国家档案局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国家档案局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17824.2-2008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规模猪场生产技术规程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全国畜牧业标准化技术委员会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18222-2000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  宽带磨光机  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18223-2000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  升降台  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18277-2000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公路收费制式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全国交通工程设施（公路）标准化技术委员会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18367-2001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公路收费方式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全国交通工程设施（公路）标准化技术委员会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18415-2001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小麦粉中过氧化苯甲酰的测定方法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全国粮油标准化技术委员会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国家粮食和物资储备局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18525.3-2001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红枣辐照杀虫工艺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18525.4-2001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枸杞干葡萄干辐照杀虫工艺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18525.5-2001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干香菇辐照杀虫防霉工艺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18525.7-2001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空心莲辐照杀虫工艺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18526.1-2001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速溶茶辐照杀菌工艺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18526.2-2001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花粉辐照杀菌工艺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18526.3-2001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脱水蔬菜辐照杀菌工艺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18654.10-2008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养殖鱼类种质检验  第10部分: 肌肉营养成分的测定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全国水产标准化技术委员会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18654.11-2008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养殖鱼类种质检验  第11部分：肌肉中主要氨基酸含量的测定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全国水产标准化技术委员会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18686-2002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技术制图  CAD系统用图线的表示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全国技术产品文件标准化技术委员会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18754-2002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凹版印刷紫外激发荧光防伪油墨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全国防伪标准化技术委员会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18758-2002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防伪核技术产品通用技术条件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全国防伪标准化技术委员会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18814-2002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小艇  电气系统  交流装置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全国小艇标准化技术委员会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19200-2003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猪水泡病诊断技术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全国动物卫生标准化技术委员会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19311-2003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小艇  电气系统  超低压直流装置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全国小艇标准化技术委员会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19317.1-2003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小艇  通海旋塞及贯穿艇体的附件  第1部分:金属件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全国小艇标准化技术委员会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19352.1-2003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热喷涂  热喷涂结构的质量要求  第1部分:选择和使用指南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全国金属与非金属覆盖层标准化技术委员会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19352.2-2003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热喷涂  热喷涂结构的质量要求  第2部分:全面的质量要求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全国金属与非金属覆盖层标准化技术委员会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19352.3-2003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热喷涂  热喷涂结构的质量要求  第3部分:标准的质量要求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全国金属与非金属覆盖层标准化技术委员会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19352.4-2003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热喷涂  热喷涂结构的质量要求  第4部分:基本的质量要求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全国金属与非金属覆盖层标准化技术委员会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19540-2004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饲料中玉米赤霉烯酮的测定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全国饲料工业标准化技术委员会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19542-2007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饲料中磺胺类药物的测定  高效液相色谱法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全国饲料工业标准化技术委员会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19889.14-2010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  建筑和建筑构件隔声测量  第14部分：特殊现场测量导则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全国声学标准化技术委员会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19889.4-2005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  建筑和建筑构件隔声测量  第4部分:房间之间空气声隔声的现场测量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全国声学标准化技术委员会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19889.7-2005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 建筑和建筑构件隔声测量 第7部分：楼板撞击声隔声的现场测量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全国声学标准化技术委员会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19915.1-2005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猪链球菌2型平板和试管凝集试验操作规程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全国动物卫生标准化技术委员会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19915.2-2005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猪链球菌2型分离鉴定操作规程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全国动物卫生标准化技术委员会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19915.3-2005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猪链球菌2型PCR定型检测技术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全国动物卫生标准化技术委员会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19915.4-2005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猪链球菌2型三重PCR检测方法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全国动物卫生标准化技术委员会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19915.5-2005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猪链球菌2型多重PCR检测方法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全国动物卫生标准化技术委员会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19915.6-2005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猪源链球菌通用荧光PCR检测方法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全国动物卫生标准化技术委员会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19915.7-2005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猪链球菌2型荧光PCR检测方法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全国动物卫生标准化技术委员会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19915.8-2005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猪链球菌2型毒力因子荧光PCR检测方法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全国动物卫生标准化技术委员会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19915.9-2005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猪链球菌2型溶血素基因PCR检测方法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全国动物卫生标准化技术委员会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19986-2005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 盘式磨光机 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20000.10-2016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标准化工作指南  第10部分：国家标准的英文译本翻译通则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全国标准化原理与方法标准化技术委员会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20000.11-2016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标准化工作指南  第11部分：国家标准的英文译本通用表述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全国标准化原理与方法标准化技术委员会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20189-2006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饲料中莱克多巴胺的测定  高效液相色谱法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全国饲料工业标准化技术委员会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20205-2006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重离子微孔防伪标识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全国防伪标准化技术委员会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20321.1-2006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离网型风能、太阳能发电系统用逆变器  第1部分：技术条件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全国风力发电标准化技术委员会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20321.2-2006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离网型风能、太阳能发电系统用逆变器  第2部分：试验方法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全国风力发电标准化技术委员会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20363-2006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饲料中苯巴比妥的测定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全国饲料工业标准化技术委员会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20647.1-2006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社区服务指南 第1部分:总则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全国服务标准化技术委员会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20647.2-2006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社区服务指南 第2部分 环境管理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全国服务标准化技术委员会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20647.3-2006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社区服务指南 第3部分：文化、教育、体育服务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全国服务标准化技术委员会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20647.4-2006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社区服务指南 第4部分：卫生服务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全国服务标准化技术委员会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20647.5-2006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社区服务指南 第5部分：法律服务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全国服务标准化技术委员会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20647.6-2006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社区服务指南 第6部分 青少年服务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全国服务标准化技术委员会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20647.7-2006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社区服务指南 第7部分: 社区扶助服务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全国服务标准化技术委员会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20647.8-2006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社区服务指南 第8部分：家政服务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全国服务标准化技术委员会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20647.9-2006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社区服务指南 第9部分：物业服务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全国服务标准化技术委员会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20847.1-2007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小艇  防火  第1部分：艇体长度不大于15m的艇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全国小艇标准化技术委员会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20923-2007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道路货物运输评价指标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全国道路运输标准化技术委员会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20924-2007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道路货物运输服务质量评定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全国道路运输标准化技术委员会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20957.1-2007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精密加工中心检验条件  第1部分：卧式和带附加主轴头机床几何精度检验(水平Z轴)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全国金属切削机床标准化技术委员会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20957.2-2007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精密加工中心检验条件  第2部分：立式或带垂直主回转轴的万能主轴头机床  几何精度检验(垂直Z轴)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全国金属切削机床标准化技术委员会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20957.4-2007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精密加工中心检验条件  第4部分：线性和回转轴线的定位精度和重复定位精度检验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全国金属切削机床标准化技术委员会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20957.5-2007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精密加工中心检验条件  第5部分：工件夹持托板的定位精度和重复定位精度检验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全国金属切削机床标准化技术委员会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20957.7-2007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精密加工中心检验条件  第7部分：精加工试件精度检验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全国金属切削机床标准化技术委员会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21108-2007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饲料中氯霉素的测定 高效液相色谱串联质谱法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全国饲料工业标准化技术委员会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21177-2007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涂料危险货物危险特性检验安全规范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全国危险化学品管理标准化技术委员会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21379-2008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交通管理信息属性分类与编码  城市道路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全国智能运输系统标准化技术委员会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21381-2008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交通管理地理信息实体标识编码规则 城市道路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全国智能运输系统标准化技术委员会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21383-2008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新划路面标线初始逆反射亮度系数及测试方法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全国交通工程设施（公路）标准化技术委员会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21438-2008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栉孔扇贝 亲贝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全国水产标准化技术委员会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21459.1-2008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真菌农药母药产品标准编写规范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21459.2-2008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真菌农药粉剂产品标准编写规范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21459.3-2008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真菌农药可湿性粉剂产品标准编写规范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21459.4-2008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真菌农药油悬浮剂产品标准编写规范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21459.5-2008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真菌农药饵剂产品标准编写规范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21596-2008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危险品  便携式罐体压力试验方法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全国危险化学品管理标准化技术委员会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21598-2008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危险品  便携式罐体液压试验方法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全国危险化学品管理标准化技术委员会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21650.2-2008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压汞法和气体吸附法测定固体材料孔径分布和孔隙度  第2部分：气体吸附法分析介孔和大孔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全国颗粒表征与分检及筛网标准化技术委员会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21650.3-2011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压汞法和气体吸附法测定固体材料孔径分布和孔隙度  第3部分：气体吸附法分析微孔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全国颗粒表征与分检及筛网标准化技术委员会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21683-2008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　万能磨刀机　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21685-2008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　多轴钻床　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21687-2008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　单头多轴开榫机　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21688-2008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　单面直线封边机　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21689-2008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　窄带磨光机　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21691-2008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　带锯磨锯机　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22105.1-2008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土壤质量  总汞、总砷、总铅的测定  原子荧光法 第1部分：土壤中总汞的测定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22105.2-2008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土壤质量 总汞、总砷、总铅的测定 原子荧光法 第2部分：土壤中总砷的测定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22105.3-2008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土壤质量 总汞、总砷、总铅的测定 原子荧光法 第3部分：土壤中总铅的测定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22147-2008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饲料中沙丁胺醇、莱克多巴胺和盐酸克仑特罗的测定  液相色谱质谱联用法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全国饲料工业标准化技术委员会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22325-2008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小麦粉中过氧化苯甲酰的测定　高效液相色谱法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全国粮油标准化技术委员会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国家粮食和物资储备局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2378-2012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酸性染料 染色色光和强度的测定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全国染料标准化技术委员会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2387-2013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反应染料  色光和强度的测定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全国染料标准化技术委员会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25934.1-2010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高纯金化学分析方法  第1部分：乙酸乙脂萃取分离ICP-AES法  测定杂质元素的含量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全国黄金标准化技术委员会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25934.2-2010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高纯金化学分析方法  第2部分：ICP-MS-标准加入校正-内标法  测定杂质元素的含量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全国黄金标准化技术委员会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25934.3-2010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高纯金化学分析方法  第3部分：乙醚萃取分离ICP-AES法  测定杂质元素的含量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全国黄金标准化技术委员会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26941.1-2011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隔离栅 第1部分：通则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全国交通工程设施（公路）标准化技术委员会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26941.2-2011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隔离栅 第2部分：立柱、斜撑和门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全国交通工程设施（公路）标准化技术委员会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26941.3-2011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隔离栅 第3部分：焊接网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全国交通工程设施（公路）标准化技术委员会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26941.4-2011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隔离栅  第4部分：刺钢丝网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全国交通工程设施（公路）标准化技术委员会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26941.5-2011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隔离栅  第5部分：编织网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全国交通工程设施（公路）标准化技术委员会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26941.6-2011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隔离栅  第6部分：钢板网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全国交通工程设施（公路）标准化技术委员会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27880-2011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热棒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全国交通工程设施（公路）标准化技术委员会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29891-2013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荔枝、龙眼干燥设备  技术条件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29892-2013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荔枝、龙眼干燥设备 试验方法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30036-2013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汽车用自适应前照明系统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全国汽车标准化技术委员会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3033.1-2005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船舶与海上技术  管路系统内含物的识别颜色  第1部分：主颜色和介质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全国海洋船标准化技术委员会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3033.2-2005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船舶与海上技术  管路系统内含物的识别颜色  第2部分：不同介质和(或)功能的附加颜色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全国海洋船标准化技术委员会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30478-2013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  建筑工地用圆锯机  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30479-2013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  横向拼板机  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30480-2013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  手动上料平面压机  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30481-2013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  涂胶机  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30482-2013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木工机床  振荡式榫槽机  术语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全国木工机床与刀具标准化技术委员会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30511-2014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汽车用角灯配光性能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全国汽车标准化技术委员会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31051.1-2014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  工作和非工作状态下的锚定装置  第1部分：总则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全国起重机械标准化技术委员会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31051.4-2016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  工作和非工作状态下的锚定装置  第4部分：臂架起重机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全国起重机械标准化技术委员会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31259-2014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热棒式管架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全国交通工程设施（公路）标准化技术委员会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32840-2016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金矿石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全国黄金标准化技术委员会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32841-2016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金矿石取样制样方法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全国黄金标准化技术委员会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33053-2016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毛用反应染料  色光和强度的测定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全国染料标准化技术委员会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33069-2016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工业用聚N-乙烯基吡咯烷酮检测方法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全国塑料标准化技术委员会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33070-2016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工业用聚N-乙烯基吡咯烷酮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全国塑料标准化技术委员会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33193.1-2016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铁道车辆空调  第1部分：舒适度参数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33193.2-2016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铁道车辆空调  第2部分：型式试验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国家铁路局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33358-2016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政府热线服务规范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全国服务标准化技术委员会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33359-2016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质检举报处置热线服务规范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全国服务标准化技术委员会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33421-2016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液体酸性染料  色光和强度的测定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全国染料标准化技术委员会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33788-2017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反应染料  色光和强度的测定  低盐染色法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全国染料标准化技术委员会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33822-2017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纳米磷酸铁锂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全国纳米技术标准化技术委员会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33828-2017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纳米磷酸铁锂中三价铁含量的测定方法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全国纳米技术标准化技术委员会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4019.1-1997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方柱立式钻床  精度检验  第1部分:几何精度检验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全国金属切削机床标准化技术委员会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4019.2-1997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方柱立式钻床  精度检验  第2部分:工作精度检验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全国金属切削机床标准化技术委员会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4457.2-2003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技术制图  图样画法  指引线和基准线的基本规定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全国技术产品文件标准化技术委员会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4457.4-2002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  图样画法  图线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全国技术产品文件标准化技术委员会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4458.1-2002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  图样画法  视图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全国技术产品文件标准化技术委员会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4458.6-2002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  图样画法  剖视图和断面图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全国技术产品文件标准化技术委员会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5055-2008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青鱼、草鱼、鲢、鳙  亲鱼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全国水产标准化技术委员会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5496-1985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粮食、油料检验  黄粒米及裂纹粒检验法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全国粮油标准化技术委员会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国家粮食和物资储备局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5536-1985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植物油脂检验  熔点测定法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全国粮油标准化技术委员会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国家粮食和物资储备局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6217-1998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 分立器件  第7部分:双极型晶体管  第一篇  高低频放大环境额定的双极型晶体管空白详细规范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全国半导体器件标准化技术委员会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工业和信息化部（电子）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6218-1996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开关用双极型晶体管空白详细规范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全国半导体器件标准化技术委员会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工业和信息化部（电子）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6979.1-2005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收获机械  联合收割机及功能部件  第1部分:词汇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全国农业机械标准化技术委员会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6979.2-2005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收获机械  联合收割机及功能部件  第2部分:在词汇中定义的性能和特征评价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全国农业机械标准化技术委员会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7576-1998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 分立器件  第7部分:双极型晶体管  第四篇  高频放大管壳额定双极型晶体管空白详细规范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全国半导体器件标准化技术委员会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工业和信息化部（电子）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7577-1996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低频放大管壳额定的双极型晶体管空白详细规范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全国半导体器件标准化技术委员会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工业和信息化部（电子）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7727.1-2008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船舶通用术语  第1部分：综合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全国海洋船标准化技术委员会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7727.2-1987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船舶通用术语  总体设计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全国海洋船标准化技术委员会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7727.3-1987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船舶通用术语  性能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全国海洋船标准化技术委员会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7727.4-1987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船舶通用术语  船体结构、强度及振动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全国海洋船标准化技术委员会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8242.1-1987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船体设备术语  船用装置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全国海洋船标准化技术委员会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8242.2-1987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船体设备术语  系船设备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全国海洋船标准化技术委员会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8242.3-1987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船体设备术语  舱面属具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全国海洋船标准化技术委员会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8242.4-1987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船体设备术语  救生设备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全国海洋船标准化技术委员会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8321.10-2018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农药合理使用准则(十)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8321.1-2000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农药合理使用准则(一)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8321.2-2000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农药合理使用准则(二)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8321.3-2000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农药合理使用准则(三)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8321.4-2006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农药合理使用准则(四)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8321.5-2006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农药合理使用准则(五)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8321.6-2000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农药合理使用准则(六)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8321.7-2002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农药合理使用准则(七)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8321.8-2007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农药合理使用准则(八)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8321.9-2009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农药合理使用准则(九)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8381.10-2005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饲料中磺胺喹恶啉的测定-高效液相色谱法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全国饲料工业标准化技术委员会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8381.9-2005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饲料中氯霉素的测定 气相色谱法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全国饲料工业标准化技术委员会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国家标准化管理委员会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9258.1-2000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涂附磨具用磨料  粒度分析  第1部分:粒度组成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全国磨料磨具标准化技术委员会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9388-1988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无线传声器系统测量方法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全国音频、视频及多媒体系统与设备标准化技术委员会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工业和信息化部（电子）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9634.1-2002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铁氧体磁心表面缺陷极限导则  第1部分:总则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全国磁性元件与铁氧体材料标准化技术委员会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工业和信息化部（电子）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9634.4-2007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铁氧体磁心表面缺陷极限导则 第4部分：环形磁心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工业和信息化部（电子）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工业和信息化部（电子）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9750-1998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涂料产品包装标志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全国涂料和颜料标准化技术委员会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中国石油和化学工业联合会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9956-2011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青鱼鱼苗、鱼种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全国水产标准化技术委员会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35482-2017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风力发电机组 时间可利用率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全国风力发电标准化技术委员会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35483-2017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风力发电机组 发电量可利用率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全国风力发电标准化技术委员会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中国机械工业联合会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整合修订</w:t>
            </w: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p>
      <w:pPr>
        <w:spacing w:line="500" w:lineRule="exact"/>
        <w:rPr>
          <w:rFonts w:ascii="方正仿宋简体" w:eastAsia="方正仿宋简体"/>
          <w:sz w:val="32"/>
          <w:szCs w:val="32"/>
        </w:rPr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644" w:bottom="1474" w:left="198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07" w:charSpace="1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3B8894-256C-461B-A271-98766B70B4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Droid Sans Japanese">
    <w:altName w:val="Segoe UI Symbol"/>
    <w:panose1 w:val="020B0502000000000001"/>
    <w:charset w:val="00"/>
    <w:family w:val="auto"/>
    <w:pitch w:val="default"/>
    <w:sig w:usb0="00000000" w:usb1="00000000" w:usb2="0000001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7B60AFB-9DEA-4DDF-8491-0149A82CB7EB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E795D944-0A21-423D-925E-A48AE907CC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9"/>
  <w:drawingGridVerticalSpacing w:val="15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2YmUzZTg4YTQ3ZmJhYWYxMjYzYTYyZjdlMjEzOGYifQ=="/>
  </w:docVars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1583748"/>
    <w:rsid w:val="04465C25"/>
    <w:rsid w:val="04BD1014"/>
    <w:rsid w:val="050C4E4D"/>
    <w:rsid w:val="064551F9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7137D16"/>
    <w:rsid w:val="19673738"/>
    <w:rsid w:val="1A4F22A1"/>
    <w:rsid w:val="1CEC4122"/>
    <w:rsid w:val="1D3F1EDF"/>
    <w:rsid w:val="1EE33029"/>
    <w:rsid w:val="1F3E183E"/>
    <w:rsid w:val="1FFF148E"/>
    <w:rsid w:val="24F51523"/>
    <w:rsid w:val="26DC42BD"/>
    <w:rsid w:val="297237DD"/>
    <w:rsid w:val="29EE26A2"/>
    <w:rsid w:val="2A2E2FA6"/>
    <w:rsid w:val="2CC22420"/>
    <w:rsid w:val="2CC3523C"/>
    <w:rsid w:val="2D4EEE79"/>
    <w:rsid w:val="2FF85849"/>
    <w:rsid w:val="2FFD168E"/>
    <w:rsid w:val="31077699"/>
    <w:rsid w:val="31A041CB"/>
    <w:rsid w:val="31E31DB8"/>
    <w:rsid w:val="31FF2AA9"/>
    <w:rsid w:val="329B4D38"/>
    <w:rsid w:val="32B209C7"/>
    <w:rsid w:val="333D7989"/>
    <w:rsid w:val="33BF7C44"/>
    <w:rsid w:val="33D74DBE"/>
    <w:rsid w:val="344B6E69"/>
    <w:rsid w:val="35511F61"/>
    <w:rsid w:val="35AC3113"/>
    <w:rsid w:val="360B3030"/>
    <w:rsid w:val="36B31F95"/>
    <w:rsid w:val="37DE12D8"/>
    <w:rsid w:val="37DF7C21"/>
    <w:rsid w:val="38AE0930"/>
    <w:rsid w:val="394C172B"/>
    <w:rsid w:val="399D3B0C"/>
    <w:rsid w:val="39D7204E"/>
    <w:rsid w:val="3BE7D995"/>
    <w:rsid w:val="3D3CF64F"/>
    <w:rsid w:val="3D778139"/>
    <w:rsid w:val="3D7F33FA"/>
    <w:rsid w:val="3DFF8090"/>
    <w:rsid w:val="3E8F38B7"/>
    <w:rsid w:val="3EF752DA"/>
    <w:rsid w:val="3F0B26CC"/>
    <w:rsid w:val="3F7F6977"/>
    <w:rsid w:val="3FD39FA3"/>
    <w:rsid w:val="41127064"/>
    <w:rsid w:val="43B850E8"/>
    <w:rsid w:val="441023D1"/>
    <w:rsid w:val="44555450"/>
    <w:rsid w:val="46036A42"/>
    <w:rsid w:val="47070DC3"/>
    <w:rsid w:val="4748745A"/>
    <w:rsid w:val="47687178"/>
    <w:rsid w:val="47AC01B5"/>
    <w:rsid w:val="47D4726C"/>
    <w:rsid w:val="4A103EFD"/>
    <w:rsid w:val="4A2B73D1"/>
    <w:rsid w:val="4C44287B"/>
    <w:rsid w:val="4C79ECF4"/>
    <w:rsid w:val="4D906D33"/>
    <w:rsid w:val="4DBFAA61"/>
    <w:rsid w:val="51433C13"/>
    <w:rsid w:val="52136962"/>
    <w:rsid w:val="52934F0B"/>
    <w:rsid w:val="529770AE"/>
    <w:rsid w:val="52FA253D"/>
    <w:rsid w:val="53823A42"/>
    <w:rsid w:val="53E978BF"/>
    <w:rsid w:val="54041E64"/>
    <w:rsid w:val="54D332BF"/>
    <w:rsid w:val="55037E8F"/>
    <w:rsid w:val="55646A5C"/>
    <w:rsid w:val="570222DE"/>
    <w:rsid w:val="57BF2DA2"/>
    <w:rsid w:val="57BF5C28"/>
    <w:rsid w:val="58D6785F"/>
    <w:rsid w:val="59576A7D"/>
    <w:rsid w:val="5B5C66DC"/>
    <w:rsid w:val="5BBEB2B6"/>
    <w:rsid w:val="5BCE6E37"/>
    <w:rsid w:val="5CA6175E"/>
    <w:rsid w:val="5D10443D"/>
    <w:rsid w:val="5EFD5329"/>
    <w:rsid w:val="5F59C619"/>
    <w:rsid w:val="5F5C1672"/>
    <w:rsid w:val="5FA05045"/>
    <w:rsid w:val="5FCF1ED4"/>
    <w:rsid w:val="5FFD8875"/>
    <w:rsid w:val="60AE416C"/>
    <w:rsid w:val="61CA3494"/>
    <w:rsid w:val="642FECCE"/>
    <w:rsid w:val="64DA3411"/>
    <w:rsid w:val="67FF56DD"/>
    <w:rsid w:val="681775CB"/>
    <w:rsid w:val="69015752"/>
    <w:rsid w:val="6A0E7CE5"/>
    <w:rsid w:val="6A1C3809"/>
    <w:rsid w:val="6B3E1D84"/>
    <w:rsid w:val="6B751AD0"/>
    <w:rsid w:val="6E485159"/>
    <w:rsid w:val="6F1E5FD8"/>
    <w:rsid w:val="6F643D9C"/>
    <w:rsid w:val="6FEFC31E"/>
    <w:rsid w:val="6FFC2F0D"/>
    <w:rsid w:val="71AF5789"/>
    <w:rsid w:val="7202194A"/>
    <w:rsid w:val="72A777B7"/>
    <w:rsid w:val="737FD0F5"/>
    <w:rsid w:val="75E7EEBA"/>
    <w:rsid w:val="76C3431C"/>
    <w:rsid w:val="76FD37A6"/>
    <w:rsid w:val="777D522F"/>
    <w:rsid w:val="77FCF56B"/>
    <w:rsid w:val="78AA6CAB"/>
    <w:rsid w:val="7A7E19B1"/>
    <w:rsid w:val="7ADA7712"/>
    <w:rsid w:val="7BD6A419"/>
    <w:rsid w:val="7BF29DDC"/>
    <w:rsid w:val="7BFFB60F"/>
    <w:rsid w:val="7BFFFC6E"/>
    <w:rsid w:val="7CAC5332"/>
    <w:rsid w:val="7CFF80E2"/>
    <w:rsid w:val="7D6E116E"/>
    <w:rsid w:val="7E054E0B"/>
    <w:rsid w:val="7EDD5827"/>
    <w:rsid w:val="7F1A7C91"/>
    <w:rsid w:val="7F7B04FD"/>
    <w:rsid w:val="7F7E7A17"/>
    <w:rsid w:val="7F7F6001"/>
    <w:rsid w:val="7F99FC5B"/>
    <w:rsid w:val="7F9E8A32"/>
    <w:rsid w:val="7FB42EA2"/>
    <w:rsid w:val="7FDB167C"/>
    <w:rsid w:val="7FDF107F"/>
    <w:rsid w:val="7FF96D3E"/>
    <w:rsid w:val="7FFD9934"/>
    <w:rsid w:val="9D67A2C0"/>
    <w:rsid w:val="9FAF79F5"/>
    <w:rsid w:val="9FF5E299"/>
    <w:rsid w:val="A9FF6337"/>
    <w:rsid w:val="B5BF5F1C"/>
    <w:rsid w:val="B7FBB37D"/>
    <w:rsid w:val="BFCFFCC5"/>
    <w:rsid w:val="BFFBF86A"/>
    <w:rsid w:val="C9FB471B"/>
    <w:rsid w:val="CD751717"/>
    <w:rsid w:val="CDFFA9D5"/>
    <w:rsid w:val="CF5F37ED"/>
    <w:rsid w:val="CF7F238C"/>
    <w:rsid w:val="D17D6641"/>
    <w:rsid w:val="D3B476BF"/>
    <w:rsid w:val="DBB2E1D7"/>
    <w:rsid w:val="DD7A6D75"/>
    <w:rsid w:val="DD7EF1E6"/>
    <w:rsid w:val="EAECF2AB"/>
    <w:rsid w:val="EBFD0A8E"/>
    <w:rsid w:val="EBFED6CD"/>
    <w:rsid w:val="ECFEBF52"/>
    <w:rsid w:val="EFDBCF90"/>
    <w:rsid w:val="EFE7B9D5"/>
    <w:rsid w:val="EFFDF953"/>
    <w:rsid w:val="F3D9E9A7"/>
    <w:rsid w:val="F4B5C90B"/>
    <w:rsid w:val="F5EB53DA"/>
    <w:rsid w:val="F7EF154F"/>
    <w:rsid w:val="F7F7B6E2"/>
    <w:rsid w:val="F8CF3082"/>
    <w:rsid w:val="FAFF9CD1"/>
    <w:rsid w:val="FB7FF94F"/>
    <w:rsid w:val="FCDA5816"/>
    <w:rsid w:val="FD7BA495"/>
    <w:rsid w:val="FDBFD245"/>
    <w:rsid w:val="FDFB2B11"/>
    <w:rsid w:val="FE3B76DC"/>
    <w:rsid w:val="FE3BA5E3"/>
    <w:rsid w:val="FE53D536"/>
    <w:rsid w:val="FEBF307D"/>
    <w:rsid w:val="FEC300EB"/>
    <w:rsid w:val="FEF13415"/>
    <w:rsid w:val="FEF37F87"/>
    <w:rsid w:val="FEFBDD17"/>
    <w:rsid w:val="FF7EFB2E"/>
    <w:rsid w:val="FFBFB4AD"/>
    <w:rsid w:val="FFDE03C7"/>
    <w:rsid w:val="FFF7804D"/>
    <w:rsid w:val="FFFD2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semiHidden/>
    <w:unhideWhenUsed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46">
    <w:name w:val="font11"/>
    <w:basedOn w:val="12"/>
    <w:qFormat/>
    <w:uiPriority w:val="0"/>
    <w:rPr>
      <w:rFonts w:ascii="Droid Sans Japanese" w:hAnsi="Droid Sans Japanese" w:eastAsia="Droid Sans Japanese" w:cs="Droid Sans Japanese"/>
      <w:color w:val="000000"/>
      <w:sz w:val="20"/>
      <w:szCs w:val="20"/>
      <w:u w:val="none"/>
    </w:rPr>
  </w:style>
  <w:style w:type="character" w:customStyle="1" w:styleId="47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10395</Words>
  <Characters>22808</Characters>
  <Lines>192</Lines>
  <Paragraphs>54</Paragraphs>
  <TotalTime>13</TotalTime>
  <ScaleCrop>false</ScaleCrop>
  <LinksUpToDate>false</LinksUpToDate>
  <CharactersWithSpaces>23966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2020-03-18T18:48:00Z</dcterms:created>
  <dc:creator>langlf</dc:creator>
  <cp:lastModifiedBy>WPS_1602298814</cp:lastModifiedBy>
  <cp:lastPrinted>2023-12-25T22:27:00Z</cp:lastPrinted>
  <dcterms:modified xsi:type="dcterms:W3CDTF">2023-12-29T02:37:59Z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3F24A43BF8D342D6BE583FB369549F22_12</vt:lpwstr>
  </property>
</Properties>
</file>