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56" w:beforeLines="50" w:after="156" w:afterLines="50" w:line="600" w:lineRule="exact"/>
        <w:ind w:firstLine="0" w:firstLineChars="0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标准参编申请表</w:t>
      </w:r>
    </w:p>
    <w:tbl>
      <w:tblPr>
        <w:tblStyle w:val="2"/>
        <w:tblW w:w="9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580"/>
        <w:gridCol w:w="1579"/>
        <w:gridCol w:w="1582"/>
        <w:gridCol w:w="1579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单位名称</w:t>
            </w:r>
          </w:p>
        </w:tc>
        <w:tc>
          <w:tcPr>
            <w:tcW w:w="4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单位性质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主营业务</w:t>
            </w:r>
          </w:p>
        </w:tc>
        <w:tc>
          <w:tcPr>
            <w:tcW w:w="4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所属行业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通讯地址</w:t>
            </w:r>
          </w:p>
        </w:tc>
        <w:tc>
          <w:tcPr>
            <w:tcW w:w="4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邮政编码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推荐起草人姓名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性    别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出生日期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专业技术职称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现任职务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政治面貌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联系电话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手    机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电子邮箱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9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简体" w:hAnsi="仿宋" w:eastAsia="方正仿宋简体" w:cs="仿宋"/>
                <w:bCs/>
                <w:sz w:val="24"/>
              </w:rPr>
            </w:pPr>
            <w:r>
              <w:rPr>
                <w:rFonts w:hint="eastAsia" w:ascii="方正仿宋简体" w:hAnsi="仿宋" w:eastAsia="方正仿宋简体" w:cs="仿宋"/>
                <w:bCs/>
                <w:sz w:val="24"/>
              </w:rPr>
              <w:t>单位简介，相关工作成效（可另附）：</w:t>
            </w:r>
          </w:p>
          <w:p>
            <w:pPr>
              <w:spacing w:line="400" w:lineRule="exact"/>
              <w:rPr>
                <w:rFonts w:ascii="方正仿宋简体" w:hAnsi="仿宋" w:eastAsia="方正仿宋简体" w:cs="仿宋"/>
                <w:sz w:val="24"/>
              </w:rPr>
            </w:pPr>
          </w:p>
          <w:p>
            <w:pPr>
              <w:spacing w:line="400" w:lineRule="exact"/>
              <w:rPr>
                <w:rFonts w:ascii="方正仿宋简体" w:hAnsi="仿宋" w:eastAsia="方正仿宋简体" w:cs="仿宋"/>
                <w:sz w:val="24"/>
              </w:rPr>
            </w:pPr>
          </w:p>
          <w:p>
            <w:pPr>
              <w:spacing w:line="400" w:lineRule="exact"/>
              <w:rPr>
                <w:rFonts w:ascii="方正仿宋简体" w:hAnsi="仿宋" w:eastAsia="方正仿宋简体" w:cs="仿宋"/>
                <w:sz w:val="24"/>
              </w:rPr>
            </w:pPr>
          </w:p>
          <w:p>
            <w:pPr>
              <w:spacing w:line="400" w:lineRule="exact"/>
              <w:rPr>
                <w:rFonts w:ascii="方正仿宋简体" w:hAnsi="仿宋" w:eastAsia="方正仿宋简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9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简体" w:hAnsi="仿宋" w:eastAsia="方正仿宋简体" w:cs="仿宋"/>
                <w:bCs/>
                <w:sz w:val="24"/>
              </w:rPr>
            </w:pPr>
            <w:r>
              <w:rPr>
                <w:rFonts w:hint="eastAsia" w:ascii="方正仿宋简体" w:hAnsi="仿宋" w:eastAsia="方正仿宋简体" w:cs="仿宋"/>
                <w:bCs/>
                <w:sz w:val="24"/>
              </w:rPr>
              <w:t>推荐起草人个人简历，参加国内外标准化技术工作情况、技术专长、相关著作、个人事迹（可另附）：</w:t>
            </w:r>
          </w:p>
          <w:p>
            <w:pPr>
              <w:spacing w:line="400" w:lineRule="exact"/>
              <w:rPr>
                <w:rFonts w:ascii="方正仿宋简体" w:hAnsi="仿宋" w:eastAsia="方正仿宋简体" w:cs="仿宋"/>
                <w:sz w:val="24"/>
              </w:rPr>
            </w:pPr>
          </w:p>
          <w:p>
            <w:pPr>
              <w:spacing w:line="400" w:lineRule="exact"/>
              <w:rPr>
                <w:rFonts w:ascii="方正仿宋简体" w:hAnsi="仿宋" w:eastAsia="方正仿宋简体" w:cs="仿宋"/>
                <w:sz w:val="24"/>
              </w:rPr>
            </w:pPr>
          </w:p>
          <w:p>
            <w:pPr>
              <w:spacing w:line="400" w:lineRule="exact"/>
              <w:rPr>
                <w:rFonts w:ascii="方正仿宋简体" w:hAnsi="仿宋" w:eastAsia="方正仿宋简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1" w:hRule="atLeast"/>
          <w:jc w:val="center"/>
        </w:trPr>
        <w:tc>
          <w:tcPr>
            <w:tcW w:w="9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简体" w:hAnsi="仿宋" w:eastAsia="方正仿宋简体" w:cs="仿宋"/>
                <w:bCs/>
                <w:sz w:val="24"/>
              </w:rPr>
            </w:pPr>
            <w:r>
              <w:rPr>
                <w:rFonts w:hint="eastAsia" w:ascii="方正仿宋简体" w:hAnsi="仿宋" w:eastAsia="方正仿宋简体" w:cs="仿宋"/>
                <w:bCs/>
                <w:sz w:val="24"/>
              </w:rPr>
              <w:t>单位意见：</w:t>
            </w:r>
          </w:p>
          <w:p>
            <w:pPr>
              <w:spacing w:line="400" w:lineRule="exact"/>
              <w:ind w:firstLine="480" w:firstLineChars="200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我单位同意作为</w:t>
            </w:r>
            <w:r>
              <w:rPr>
                <w:rFonts w:hint="eastAsia" w:ascii="方正仿宋简体" w:hAnsi="仿宋" w:eastAsia="方正仿宋简体" w:cs="仿宋"/>
                <w:color w:val="000000"/>
                <w:kern w:val="0"/>
                <w:sz w:val="24"/>
              </w:rPr>
              <w:t>以下标准（可多选）参与单位</w:t>
            </w:r>
            <w:r>
              <w:rPr>
                <w:rFonts w:hint="eastAsia" w:ascii="方正仿宋简体" w:hAnsi="仿宋" w:eastAsia="方正仿宋简体" w:cs="仿宋"/>
                <w:sz w:val="24"/>
              </w:rPr>
              <w:t>，并</w:t>
            </w:r>
            <w:r>
              <w:rPr>
                <w:rFonts w:hint="eastAsia" w:ascii="方正仿宋简体" w:hAnsi="仿宋" w:eastAsia="方正仿宋简体" w:cs="仿宋"/>
                <w:sz w:val="24"/>
                <w:lang w:val="en-US" w:eastAsia="zh-CN"/>
              </w:rPr>
              <w:t>提供相应技术、人力和经费支持</w:t>
            </w:r>
            <w:bookmarkStart w:id="0" w:name="_GoBack"/>
            <w:bookmarkEnd w:id="0"/>
            <w:r>
              <w:rPr>
                <w:rFonts w:hint="eastAsia" w:ascii="方正仿宋简体" w:hAnsi="仿宋" w:eastAsia="方正仿宋简体" w:cs="仿宋"/>
                <w:sz w:val="24"/>
              </w:rPr>
              <w:t>，对标准各项起草工作给予积极支持与配合。</w:t>
            </w:r>
          </w:p>
          <w:p>
            <w:pPr>
              <w:spacing w:line="400" w:lineRule="exact"/>
              <w:ind w:firstLine="480" w:firstLineChars="200"/>
              <w:rPr>
                <w:rFonts w:ascii="方正仿宋简体" w:hAnsi="仿宋" w:eastAsia="方正仿宋简体" w:cs="仿宋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□《磁混凝高效沉淀水处理技术规范》</w:t>
            </w:r>
          </w:p>
          <w:p>
            <w:pPr>
              <w:spacing w:line="400" w:lineRule="exact"/>
              <w:ind w:firstLine="480" w:firstLineChars="200"/>
              <w:rPr>
                <w:rFonts w:ascii="方正仿宋简体" w:hAnsi="仿宋" w:eastAsia="方正仿宋简体" w:cs="仿宋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□《电容器生产废水深度处理及回用工程技术规范》</w:t>
            </w:r>
          </w:p>
          <w:p>
            <w:pPr>
              <w:spacing w:line="400" w:lineRule="exact"/>
              <w:ind w:firstLine="480" w:firstLineChars="200"/>
              <w:rPr>
                <w:rFonts w:ascii="方正仿宋简体" w:hAnsi="仿宋" w:eastAsia="方正仿宋简体" w:cs="仿宋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□《化工园区化学品人体健康风险评估技术指南》</w:t>
            </w:r>
          </w:p>
          <w:p>
            <w:pPr>
              <w:spacing w:line="400" w:lineRule="exact"/>
              <w:ind w:firstLine="480" w:firstLineChars="200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□《废水的毒性鉴别评价技术规范》</w:t>
            </w:r>
          </w:p>
          <w:p>
            <w:pPr>
              <w:spacing w:line="400" w:lineRule="exact"/>
              <w:ind w:firstLine="480" w:firstLineChars="200"/>
              <w:rPr>
                <w:rFonts w:ascii="方正仿宋简体" w:hAnsi="仿宋" w:eastAsia="方正仿宋简体" w:cs="仿宋"/>
                <w:sz w:val="24"/>
              </w:rPr>
            </w:pPr>
          </w:p>
          <w:p>
            <w:pPr>
              <w:spacing w:line="400" w:lineRule="exact"/>
              <w:ind w:firstLine="3840" w:firstLineChars="1600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负责人：             （公章）</w:t>
            </w:r>
          </w:p>
          <w:p>
            <w:pPr>
              <w:spacing w:line="400" w:lineRule="exact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 xml:space="preserve">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E7A8C"/>
    <w:rsid w:val="159E7A8C"/>
    <w:rsid w:val="29A00DB4"/>
    <w:rsid w:val="7A48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1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2020-12-03T01:11:00Z</dcterms:created>
  <dc:creator>健忘症</dc:creator>
  <cp:lastModifiedBy>健忘症</cp:lastModifiedBy>
  <dcterms:modified xsi:type="dcterms:W3CDTF">2020-12-16T06:35:25Z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