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horzAnchor="margin" w:tblpXSpec="center" w:tblpYSpec="top"/>
        <w:tblOverlap w:val="never"/>
        <w:tblW w:w="978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1"/>
      </w:tblGrid>
      <w:tr>
        <w:trPr>
          <w:trHeight w:val="522" w:hRule="atLeast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tabs>
                <w:tab w:val="left" w:pos="6663"/>
              </w:tabs>
              <w:autoSpaceDE w:val="0"/>
              <w:autoSpaceDN w:val="0"/>
              <w:snapToGrid w:val="0"/>
              <w:spacing w:line="1000" w:lineRule="exact"/>
              <w:ind w:right="210" w:rightChars="100"/>
              <w:jc w:val="distribute"/>
              <w:rPr>
                <w:rFonts w:ascii="Times New Roman" w:hAnsi="Times New Roman" w:eastAsia="方正小标宋_GBK" w:cs="Times New Roman"/>
                <w:b/>
                <w:snapToGrid w:val="0"/>
                <w:color w:val="FF0000"/>
                <w:spacing w:val="-10"/>
                <w:w w:val="55"/>
                <w:kern w:val="0"/>
                <w:sz w:val="90"/>
                <w:szCs w:val="90"/>
              </w:rPr>
            </w:pPr>
            <w:r>
              <w:rPr>
                <w:rFonts w:hint="eastAsia" w:ascii="Times New Roman" w:hAnsi="Times New Roman" w:eastAsia="方正小标宋_GBK" w:cs="Times New Roman"/>
                <w:b/>
                <w:snapToGrid w:val="0"/>
                <w:color w:val="FF0000"/>
                <w:spacing w:val="-10"/>
                <w:w w:val="55"/>
                <w:kern w:val="0"/>
                <w:sz w:val="90"/>
                <w:szCs w:val="90"/>
              </w:rPr>
              <w:t>国家技术标准创新基地</w:t>
            </w:r>
          </w:p>
          <w:p>
            <w:pPr>
              <w:tabs>
                <w:tab w:val="left" w:pos="6663"/>
              </w:tabs>
              <w:autoSpaceDE w:val="0"/>
              <w:autoSpaceDN w:val="0"/>
              <w:snapToGrid w:val="0"/>
              <w:spacing w:line="1000" w:lineRule="exact"/>
              <w:ind w:left="210" w:leftChars="100" w:right="210" w:rightChars="100"/>
              <w:jc w:val="distribute"/>
              <w:rPr>
                <w:rFonts w:ascii="Times New Roman" w:hAnsi="Times New Roman" w:eastAsia="方正小标宋_GBK" w:cs="Times New Roman"/>
                <w:b/>
                <w:snapToGrid w:val="0"/>
                <w:color w:val="FF0000"/>
                <w:spacing w:val="-10"/>
                <w:w w:val="55"/>
                <w:kern w:val="0"/>
                <w:sz w:val="90"/>
                <w:szCs w:val="90"/>
              </w:rPr>
            </w:pPr>
            <w:r>
              <w:rPr>
                <w:rFonts w:hint="eastAsia" w:ascii="Times New Roman" w:hAnsi="Times New Roman" w:eastAsia="方正小标宋_GBK" w:cs="Times New Roman"/>
                <w:b/>
                <w:snapToGrid w:val="0"/>
                <w:color w:val="FF0000"/>
                <w:spacing w:val="-10"/>
                <w:w w:val="55"/>
                <w:kern w:val="0"/>
                <w:sz w:val="90"/>
                <w:szCs w:val="90"/>
              </w:rPr>
              <w:t>（水环境技术与装备）</w:t>
            </w:r>
          </w:p>
          <w:p>
            <w:pPr>
              <w:tabs>
                <w:tab w:val="right" w:pos="8505"/>
              </w:tabs>
              <w:ind w:right="210" w:rightChars="100"/>
              <w:rPr>
                <w:rFonts w:ascii="楷体" w:hAnsi="楷体" w:eastAsia="楷体" w:cs="Times New Roman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spacing w:after="840" w:line="100" w:lineRule="atLeast"/>
              <w:ind w:left="-57" w:right="-57"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sz w:val="1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10"/>
                <w:szCs w:val="20"/>
              </w:rPr>
              <w:drawing>
                <wp:inline distT="0" distB="0" distL="0" distR="0">
                  <wp:extent cx="5676900" cy="85725"/>
                  <wp:effectExtent l="0" t="0" r="0" b="9525"/>
                  <wp:docPr id="41" name="图片 2" descr="4822478951374133041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" descr="482247895137413304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="方正大标宋简体" w:hAnsi="仿宋" w:eastAsia="方正大标宋简体"/>
          <w:sz w:val="36"/>
          <w:szCs w:val="40"/>
        </w:rPr>
      </w:pPr>
      <w:bookmarkStart w:id="0" w:name="_Hlk59785732"/>
      <w:r>
        <w:rPr>
          <w:rFonts w:hint="eastAsia" w:ascii="方正大标宋简体" w:hAnsi="仿宋" w:eastAsia="方正大标宋简体"/>
          <w:sz w:val="36"/>
          <w:szCs w:val="40"/>
        </w:rPr>
        <w:t>国家技术标准创新基地（</w:t>
      </w:r>
      <w:bookmarkStart w:id="1" w:name="_Hlk59714709"/>
      <w:r>
        <w:rPr>
          <w:rFonts w:hint="eastAsia" w:ascii="方正大标宋简体" w:hAnsi="仿宋" w:eastAsia="方正大标宋简体"/>
          <w:sz w:val="36"/>
          <w:szCs w:val="40"/>
        </w:rPr>
        <w:t>水环境技术与装备</w:t>
      </w:r>
      <w:bookmarkEnd w:id="1"/>
      <w:r>
        <w:rPr>
          <w:rFonts w:hint="eastAsia" w:ascii="方正大标宋简体" w:hAnsi="仿宋" w:eastAsia="方正大标宋简体"/>
          <w:sz w:val="36"/>
          <w:szCs w:val="40"/>
        </w:rPr>
        <w:t>）</w:t>
      </w:r>
    </w:p>
    <w:p>
      <w:pPr>
        <w:jc w:val="center"/>
        <w:rPr>
          <w:rFonts w:hint="default" w:ascii="方正大标宋简体" w:hAnsi="仿宋" w:eastAsia="方正大标宋简体"/>
          <w:sz w:val="36"/>
          <w:szCs w:val="40"/>
          <w:lang w:val="en-US" w:eastAsia="zh-CN"/>
        </w:rPr>
      </w:pPr>
      <w:r>
        <w:rPr>
          <w:rFonts w:hint="eastAsia" w:ascii="方正大标宋简体" w:hAnsi="仿宋" w:eastAsia="方正大标宋简体"/>
          <w:sz w:val="36"/>
          <w:szCs w:val="40"/>
          <w:lang w:val="en-US" w:eastAsia="zh-CN"/>
        </w:rPr>
        <w:t>2021年第一次</w:t>
      </w:r>
      <w:r>
        <w:rPr>
          <w:rFonts w:hint="eastAsia" w:ascii="方正大标宋简体" w:hAnsi="仿宋" w:eastAsia="方正大标宋简体"/>
          <w:sz w:val="36"/>
          <w:szCs w:val="40"/>
        </w:rPr>
        <w:t>标准化</w:t>
      </w:r>
      <w:r>
        <w:rPr>
          <w:rFonts w:hint="eastAsia" w:ascii="方正大标宋简体" w:hAnsi="仿宋" w:eastAsia="方正大标宋简体"/>
          <w:sz w:val="36"/>
          <w:szCs w:val="40"/>
          <w:lang w:val="en-US" w:eastAsia="zh-CN"/>
        </w:rPr>
        <w:t>工作交流会</w:t>
      </w:r>
    </w:p>
    <w:bookmarkEnd w:id="0"/>
    <w:p>
      <w:pPr>
        <w:spacing w:line="480" w:lineRule="auto"/>
        <w:jc w:val="center"/>
        <w:rPr>
          <w:rFonts w:ascii="方正大标宋简体" w:hAnsi="仿宋" w:eastAsia="方正大标宋简体"/>
          <w:sz w:val="40"/>
          <w:szCs w:val="44"/>
        </w:rPr>
      </w:pPr>
      <w:r>
        <w:rPr>
          <w:rFonts w:hint="eastAsia" w:ascii="方正大标宋简体" w:hAnsi="仿宋" w:eastAsia="方正大标宋简体"/>
          <w:sz w:val="40"/>
          <w:szCs w:val="44"/>
        </w:rPr>
        <w:t>会议通知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各共建单位：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为促进国家技术标准创新基地（水环境技术与装备）共建单位之间的交流与合作，加快推进水处理创新技术与装备成果标准转化、标准成果的市场化推广应用</w:t>
      </w:r>
      <w:r>
        <w:rPr>
          <w:rFonts w:hint="eastAsia" w:ascii="仿宋" w:hAnsi="仿宋" w:eastAsia="仿宋"/>
          <w:sz w:val="28"/>
          <w:szCs w:val="32"/>
          <w:lang w:eastAsia="zh-CN"/>
        </w:rPr>
        <w:t>，</w:t>
      </w:r>
      <w:r>
        <w:rPr>
          <w:rFonts w:hint="eastAsia" w:ascii="仿宋" w:hAnsi="仿宋" w:eastAsia="仿宋"/>
          <w:sz w:val="28"/>
          <w:szCs w:val="32"/>
        </w:rPr>
        <w:t>拟于2</w:t>
      </w:r>
      <w:r>
        <w:rPr>
          <w:rFonts w:ascii="仿宋" w:hAnsi="仿宋" w:eastAsia="仿宋"/>
          <w:sz w:val="28"/>
          <w:szCs w:val="32"/>
        </w:rPr>
        <w:t>021</w:t>
      </w:r>
      <w:r>
        <w:rPr>
          <w:rFonts w:hint="eastAsia" w:ascii="仿宋" w:hAnsi="仿宋" w:eastAsia="仿宋"/>
          <w:sz w:val="28"/>
          <w:szCs w:val="32"/>
        </w:rPr>
        <w:t>年1月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29日</w:t>
      </w:r>
      <w:r>
        <w:rPr>
          <w:rFonts w:hint="eastAsia" w:ascii="仿宋" w:hAnsi="仿宋" w:eastAsia="仿宋"/>
          <w:sz w:val="28"/>
          <w:szCs w:val="32"/>
        </w:rPr>
        <w:t>召开国家技术标准创新基地（水环境技术与装备）标准化工作交流会。考虑疫情等因素，会议采取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在线会议的形式</w:t>
      </w:r>
      <w:r>
        <w:rPr>
          <w:rFonts w:hint="eastAsia" w:ascii="仿宋" w:hAnsi="仿宋" w:eastAsia="仿宋"/>
          <w:sz w:val="28"/>
          <w:szCs w:val="32"/>
        </w:rPr>
        <w:t>，欢迎大家踊跃报名参会！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现将会议具体事项通知如下：</w:t>
      </w:r>
    </w:p>
    <w:p>
      <w:pPr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一、会议时间及形式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1. </w:t>
      </w:r>
      <w:r>
        <w:rPr>
          <w:rFonts w:hint="eastAsia" w:ascii="仿宋" w:hAnsi="仿宋" w:eastAsia="仿宋"/>
          <w:sz w:val="28"/>
          <w:szCs w:val="32"/>
        </w:rPr>
        <w:t>会议时间：</w:t>
      </w:r>
      <w:r>
        <w:rPr>
          <w:rFonts w:ascii="仿宋" w:hAnsi="仿宋" w:eastAsia="仿宋"/>
          <w:sz w:val="28"/>
          <w:szCs w:val="32"/>
        </w:rPr>
        <w:t>202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</w:t>
      </w:r>
      <w:r>
        <w:rPr>
          <w:rFonts w:ascii="仿宋" w:hAnsi="仿宋" w:eastAsia="仿宋"/>
          <w:sz w:val="28"/>
          <w:szCs w:val="32"/>
        </w:rPr>
        <w:t>年</w:t>
      </w:r>
      <w:r>
        <w:rPr>
          <w:rFonts w:ascii="仿宋" w:hAnsi="仿宋" w:eastAsia="仿宋"/>
          <w:b/>
          <w:bCs/>
          <w:color w:val="0000FF"/>
          <w:sz w:val="28"/>
          <w:szCs w:val="32"/>
        </w:rPr>
        <w:t>01</w:t>
      </w:r>
      <w:r>
        <w:rPr>
          <w:rFonts w:hint="eastAsia" w:ascii="仿宋" w:hAnsi="仿宋" w:eastAsia="仿宋"/>
          <w:b/>
          <w:bCs/>
          <w:color w:val="0000FF"/>
          <w:sz w:val="28"/>
          <w:szCs w:val="32"/>
          <w:lang w:val="en-US" w:eastAsia="zh-CN"/>
        </w:rPr>
        <w:t>月</w:t>
      </w:r>
      <w:r>
        <w:rPr>
          <w:rFonts w:ascii="仿宋" w:hAnsi="仿宋" w:eastAsia="仿宋"/>
          <w:b/>
          <w:bCs/>
          <w:color w:val="0000FF"/>
          <w:sz w:val="28"/>
          <w:szCs w:val="32"/>
        </w:rPr>
        <w:t>2</w:t>
      </w:r>
      <w:r>
        <w:rPr>
          <w:rFonts w:hint="eastAsia" w:ascii="仿宋" w:hAnsi="仿宋" w:eastAsia="仿宋"/>
          <w:b/>
          <w:bCs/>
          <w:color w:val="0000FF"/>
          <w:sz w:val="28"/>
          <w:szCs w:val="32"/>
          <w:lang w:val="en-US" w:eastAsia="zh-CN"/>
        </w:rPr>
        <w:t>9</w:t>
      </w:r>
      <w:r>
        <w:rPr>
          <w:rFonts w:ascii="仿宋" w:hAnsi="仿宋" w:eastAsia="仿宋"/>
          <w:b/>
          <w:bCs/>
          <w:color w:val="0000FF"/>
          <w:sz w:val="28"/>
          <w:szCs w:val="32"/>
        </w:rPr>
        <w:t>日</w:t>
      </w:r>
      <w:r>
        <w:rPr>
          <w:rFonts w:hint="eastAsia" w:ascii="仿宋" w:hAnsi="仿宋" w:eastAsia="仿宋"/>
          <w:b/>
          <w:bCs/>
          <w:color w:val="0000FF"/>
          <w:sz w:val="28"/>
          <w:szCs w:val="32"/>
          <w:lang w:eastAsia="zh-CN"/>
        </w:rPr>
        <w:t>（</w:t>
      </w:r>
      <w:r>
        <w:rPr>
          <w:rFonts w:ascii="仿宋" w:hAnsi="仿宋" w:eastAsia="仿宋"/>
          <w:b/>
          <w:bCs/>
          <w:color w:val="0000FF"/>
          <w:sz w:val="28"/>
          <w:szCs w:val="32"/>
        </w:rPr>
        <w:t>周</w:t>
      </w:r>
      <w:r>
        <w:rPr>
          <w:rFonts w:hint="eastAsia" w:ascii="仿宋" w:hAnsi="仿宋" w:eastAsia="仿宋"/>
          <w:b/>
          <w:bCs/>
          <w:color w:val="0000FF"/>
          <w:sz w:val="28"/>
          <w:szCs w:val="32"/>
        </w:rPr>
        <w:t>五</w:t>
      </w:r>
      <w:r>
        <w:rPr>
          <w:rFonts w:ascii="仿宋" w:hAnsi="仿宋" w:eastAsia="仿宋"/>
          <w:b/>
          <w:bCs/>
          <w:color w:val="0000FF"/>
          <w:sz w:val="28"/>
          <w:szCs w:val="32"/>
        </w:rPr>
        <w:t>）13:00-1</w:t>
      </w:r>
      <w:r>
        <w:rPr>
          <w:rFonts w:hint="eastAsia" w:ascii="仿宋" w:hAnsi="仿宋" w:eastAsia="仿宋"/>
          <w:b/>
          <w:bCs/>
          <w:color w:val="0000FF"/>
          <w:sz w:val="28"/>
          <w:szCs w:val="32"/>
          <w:lang w:val="en-US" w:eastAsia="zh-CN"/>
        </w:rPr>
        <w:t>8</w:t>
      </w:r>
      <w:r>
        <w:rPr>
          <w:rFonts w:ascii="仿宋" w:hAnsi="仿宋" w:eastAsia="仿宋"/>
          <w:b/>
          <w:bCs/>
          <w:color w:val="0000FF"/>
          <w:sz w:val="28"/>
          <w:szCs w:val="32"/>
        </w:rPr>
        <w:t>:00</w:t>
      </w:r>
    </w:p>
    <w:p>
      <w:pPr>
        <w:ind w:firstLine="560" w:firstLineChars="200"/>
        <w:rPr>
          <w:rFonts w:hint="default" w:ascii="仿宋" w:hAnsi="仿宋" w:eastAsia="仿宋"/>
          <w:sz w:val="28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/>
          <w:sz w:val="28"/>
          <w:szCs w:val="32"/>
        </w:rPr>
        <w:t>会议形式：腾讯会议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（</w:t>
      </w:r>
      <w:r>
        <w:rPr>
          <w:rFonts w:hint="eastAsia" w:ascii="仿宋" w:hAnsi="仿宋" w:eastAsia="仿宋"/>
          <w:b/>
          <w:bCs/>
          <w:color w:val="0000FF"/>
          <w:sz w:val="28"/>
          <w:szCs w:val="32"/>
          <w:highlight w:val="none"/>
          <w:lang w:val="en-US" w:eastAsia="zh-CN"/>
        </w:rPr>
        <w:t>会议ID：382 235 987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）</w:t>
      </w:r>
    </w:p>
    <w:p>
      <w:pPr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二、参会人员</w:t>
      </w:r>
    </w:p>
    <w:p>
      <w:pPr>
        <w:ind w:firstLine="560" w:firstLineChars="20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国家技术标准创新基地（水环境技术与装备）首批共建单位</w:t>
      </w:r>
      <w:r>
        <w:rPr>
          <w:rFonts w:hint="eastAsia" w:ascii="仿宋" w:hAnsi="仿宋" w:eastAsia="仿宋"/>
          <w:sz w:val="28"/>
          <w:szCs w:val="32"/>
          <w:lang w:eastAsia="zh-CN"/>
        </w:rPr>
        <w:t>、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对水环境技术与装备标准化工作感兴趣的企事业单位及个人。</w:t>
      </w:r>
    </w:p>
    <w:p>
      <w:pPr>
        <w:ind w:firstLine="560" w:firstLineChars="200"/>
        <w:rPr>
          <w:rFonts w:hint="default" w:ascii="仿宋" w:hAnsi="仿宋" w:eastAsia="仿宋"/>
          <w:sz w:val="28"/>
          <w:szCs w:val="32"/>
          <w:lang w:val="en-US" w:eastAsia="zh-CN"/>
        </w:rPr>
      </w:pPr>
    </w:p>
    <w:p>
      <w:pPr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三、会议议程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1</w:t>
      </w:r>
      <w:r>
        <w:rPr>
          <w:rFonts w:hint="eastAsia" w:ascii="仿宋" w:hAnsi="仿宋" w:eastAsia="仿宋"/>
          <w:sz w:val="28"/>
          <w:szCs w:val="32"/>
          <w:lang w:eastAsia="zh-CN"/>
        </w:rPr>
        <w:t>.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新时期水环境技术与装备标准创新思考</w:t>
      </w:r>
      <w:r>
        <w:rPr>
          <w:rFonts w:ascii="仿宋" w:hAnsi="仿宋" w:eastAsia="仿宋"/>
          <w:sz w:val="28"/>
          <w:szCs w:val="32"/>
        </w:rPr>
        <w:t>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ascii="仿宋" w:hAnsi="仿宋" w:eastAsia="仿宋"/>
          <w:sz w:val="28"/>
          <w:szCs w:val="32"/>
        </w:rPr>
        <w:t>2</w:t>
      </w:r>
      <w:r>
        <w:rPr>
          <w:rFonts w:hint="eastAsia" w:ascii="仿宋" w:hAnsi="仿宋" w:eastAsia="仿宋"/>
          <w:sz w:val="28"/>
          <w:szCs w:val="32"/>
          <w:lang w:eastAsia="zh-CN"/>
        </w:rPr>
        <w:t>.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标准化助力企业创新发展思考及案例解析；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3. </w:t>
      </w:r>
      <w:r>
        <w:rPr>
          <w:rFonts w:hint="eastAsia" w:ascii="仿宋" w:hAnsi="仿宋" w:eastAsia="仿宋"/>
          <w:sz w:val="28"/>
          <w:szCs w:val="32"/>
        </w:rPr>
        <w:t>标准化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基础</w:t>
      </w:r>
      <w:r>
        <w:rPr>
          <w:rFonts w:hint="eastAsia" w:ascii="仿宋" w:hAnsi="仿宋" w:eastAsia="仿宋"/>
          <w:sz w:val="28"/>
          <w:szCs w:val="32"/>
        </w:rPr>
        <w:t>知识培训;</w:t>
      </w:r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ascii="仿宋" w:hAnsi="仿宋" w:eastAsia="仿宋"/>
          <w:sz w:val="28"/>
          <w:szCs w:val="32"/>
        </w:rPr>
        <w:t>4</w:t>
      </w:r>
      <w:r>
        <w:rPr>
          <w:rFonts w:hint="eastAsia" w:ascii="仿宋" w:hAnsi="仿宋" w:eastAsia="仿宋"/>
          <w:sz w:val="28"/>
          <w:szCs w:val="32"/>
          <w:lang w:eastAsia="zh-CN"/>
        </w:rPr>
        <w:t>.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 xml:space="preserve"> 会议交流讨论。</w:t>
      </w:r>
    </w:p>
    <w:p>
      <w:pPr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28"/>
          <w:szCs w:val="32"/>
        </w:rPr>
        <w:t>、联系方式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联系人：季夏  </w:t>
      </w:r>
    </w:p>
    <w:p>
      <w:pPr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电 </w:t>
      </w:r>
      <w:r>
        <w:rPr>
          <w:rFonts w:ascii="仿宋" w:hAnsi="仿宋" w:eastAsia="仿宋"/>
          <w:sz w:val="28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话：</w:t>
      </w:r>
      <w:r>
        <w:rPr>
          <w:rFonts w:ascii="Times New Roman" w:hAnsi="Times New Roman" w:eastAsia="仿宋" w:cs="Times New Roman"/>
          <w:sz w:val="28"/>
          <w:szCs w:val="32"/>
        </w:rPr>
        <w:t>18021180108</w:t>
      </w:r>
    </w:p>
    <w:p>
      <w:pPr>
        <w:rPr>
          <w:rFonts w:hint="eastAsia" w:ascii="Times New Roman" w:hAnsi="Times New Roman" w:eastAsia="仿宋" w:cs="Times New Roman"/>
          <w:color w:val="0000FF"/>
          <w:sz w:val="28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 xml:space="preserve">邮 </w:t>
      </w:r>
      <w:r>
        <w:rPr>
          <w:rFonts w:ascii="仿宋" w:hAnsi="仿宋" w:eastAsia="仿宋"/>
          <w:sz w:val="28"/>
          <w:szCs w:val="32"/>
        </w:rPr>
        <w:t xml:space="preserve"> </w:t>
      </w:r>
      <w:r>
        <w:rPr>
          <w:rFonts w:hint="eastAsia" w:ascii="仿宋" w:hAnsi="仿宋" w:eastAsia="仿宋"/>
          <w:sz w:val="28"/>
          <w:szCs w:val="32"/>
        </w:rPr>
        <w:t>箱：</w:t>
      </w:r>
      <w:r>
        <w:rPr>
          <w:rFonts w:hint="default" w:ascii="Times New Roman" w:hAnsi="Times New Roman" w:eastAsia="仿宋" w:cs="Times New Roman"/>
          <w:color w:val="0000FF"/>
          <w:sz w:val="28"/>
          <w:szCs w:val="32"/>
          <w:u w:val="single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color w:val="0000FF"/>
          <w:sz w:val="28"/>
          <w:szCs w:val="32"/>
          <w:u w:val="single"/>
          <w:lang w:val="en-US" w:eastAsia="zh-CN"/>
        </w:rPr>
        <w:instrText xml:space="preserve"> HYPERLINK "mailto:ntsibwete@njuyi.cn" </w:instrText>
      </w:r>
      <w:r>
        <w:rPr>
          <w:rFonts w:hint="default" w:ascii="Times New Roman" w:hAnsi="Times New Roman" w:eastAsia="仿宋" w:cs="Times New Roman"/>
          <w:color w:val="0000FF"/>
          <w:sz w:val="28"/>
          <w:szCs w:val="32"/>
          <w:u w:val="single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color w:val="0000FF"/>
          <w:sz w:val="28"/>
          <w:szCs w:val="32"/>
          <w:u w:val="single"/>
          <w:lang w:val="en-US" w:eastAsia="zh-CN"/>
        </w:rPr>
        <w:t>ntsibwete@njuyi.cn</w:t>
      </w:r>
      <w:r>
        <w:rPr>
          <w:rFonts w:hint="default" w:ascii="Times New Roman" w:hAnsi="Times New Roman" w:eastAsia="仿宋" w:cs="Times New Roman"/>
          <w:color w:val="0000FF"/>
          <w:sz w:val="28"/>
          <w:szCs w:val="32"/>
          <w:u w:val="single"/>
          <w:lang w:val="en-US" w:eastAsia="zh-CN"/>
        </w:rPr>
        <w:fldChar w:fldCharType="end"/>
      </w:r>
      <w:bookmarkStart w:id="2" w:name="_GoBack"/>
      <w:bookmarkEnd w:id="2"/>
    </w:p>
    <w:p>
      <w:pPr>
        <w:ind w:firstLine="560" w:firstLineChars="200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请各确定参会的单位于1月1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32"/>
        </w:rPr>
        <w:t>日前将参会回执发送至联系人邮箱，感谢您的参与和支持！</w:t>
      </w:r>
    </w:p>
    <w:p>
      <w:pPr>
        <w:jc w:val="right"/>
        <w:rPr>
          <w:rFonts w:ascii="仿宋" w:hAnsi="仿宋" w:eastAsia="仿宋"/>
          <w:sz w:val="28"/>
          <w:szCs w:val="32"/>
        </w:rPr>
      </w:pPr>
    </w:p>
    <w:p>
      <w:pPr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国家技术标准创新基地（水环境技术与装备）</w:t>
      </w:r>
    </w:p>
    <w:p>
      <w:pPr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二〇二一年一月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八</w:t>
      </w:r>
      <w:r>
        <w:rPr>
          <w:rFonts w:hint="eastAsia" w:ascii="仿宋" w:hAnsi="仿宋" w:eastAsia="仿宋"/>
          <w:sz w:val="28"/>
          <w:szCs w:val="32"/>
        </w:rPr>
        <w:t>日</w:t>
      </w:r>
    </w:p>
    <w:p>
      <w:pPr>
        <w:rPr>
          <w:rFonts w:hint="eastAsia" w:ascii="仿宋" w:hAnsi="仿宋" w:eastAsia="仿宋"/>
          <w:sz w:val="28"/>
          <w:szCs w:val="32"/>
        </w:rPr>
      </w:pPr>
    </w:p>
    <w:p>
      <w:pPr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附件：国家技术标准创新基地（水环境技术与装备）标准化工作交流会参会回执</w:t>
      </w:r>
    </w:p>
    <w:p>
      <w:pPr>
        <w:rPr>
          <w:rFonts w:hint="eastAsia" w:ascii="仿宋" w:hAnsi="仿宋" w:eastAsia="仿宋"/>
          <w:sz w:val="28"/>
          <w:szCs w:val="32"/>
        </w:rPr>
      </w:pPr>
    </w:p>
    <w:p>
      <w:pPr>
        <w:rPr>
          <w:rFonts w:hint="eastAsia" w:ascii="仿宋" w:hAnsi="仿宋" w:eastAsia="仿宋"/>
          <w:sz w:val="28"/>
          <w:szCs w:val="32"/>
        </w:rPr>
      </w:pPr>
    </w:p>
    <w:p>
      <w:pPr>
        <w:rPr>
          <w:rFonts w:hint="eastAsia" w:ascii="仿宋" w:hAnsi="仿宋" w:eastAsia="仿宋"/>
          <w:sz w:val="28"/>
          <w:szCs w:val="32"/>
        </w:rPr>
      </w:pPr>
    </w:p>
    <w:p>
      <w:pPr>
        <w:rPr>
          <w:rFonts w:hint="eastAsia" w:ascii="仿宋" w:hAnsi="仿宋" w:eastAsia="仿宋"/>
          <w:sz w:val="28"/>
          <w:szCs w:val="32"/>
        </w:rPr>
      </w:pPr>
    </w:p>
    <w:p>
      <w:pPr>
        <w:rPr>
          <w:rFonts w:hint="eastAsia" w:ascii="仿宋" w:hAnsi="仿宋" w:eastAsia="仿宋"/>
          <w:sz w:val="28"/>
          <w:szCs w:val="32"/>
        </w:rPr>
      </w:pPr>
    </w:p>
    <w:p>
      <w:pPr>
        <w:rPr>
          <w:rFonts w:hint="eastAsia" w:ascii="仿宋" w:hAnsi="仿宋" w:eastAsia="仿宋"/>
          <w:sz w:val="28"/>
          <w:szCs w:val="32"/>
        </w:rPr>
      </w:pPr>
    </w:p>
    <w:p>
      <w:pPr>
        <w:jc w:val="center"/>
        <w:rPr>
          <w:rFonts w:ascii="仿宋" w:hAnsi="仿宋" w:eastAsia="仿宋"/>
          <w:sz w:val="28"/>
          <w:szCs w:val="32"/>
        </w:rPr>
      </w:pPr>
      <w:r>
        <w:rPr>
          <w:rFonts w:hint="eastAsia" w:ascii="方正大标宋简体" w:hAnsi="仿宋" w:eastAsia="方正大标宋简体"/>
          <w:sz w:val="32"/>
          <w:szCs w:val="36"/>
        </w:rPr>
        <w:t>国家技术标准创新基地（水环境技术与装备）标准化工作交流会参会回执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2"/>
        <w:gridCol w:w="1384"/>
        <w:gridCol w:w="1383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单位名称</w:t>
            </w:r>
          </w:p>
        </w:tc>
        <w:tc>
          <w:tcPr>
            <w:tcW w:w="5533" w:type="dxa"/>
            <w:gridSpan w:val="3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姓名1</w:t>
            </w:r>
          </w:p>
        </w:tc>
        <w:tc>
          <w:tcPr>
            <w:tcW w:w="276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职务</w:t>
            </w:r>
          </w:p>
        </w:tc>
        <w:tc>
          <w:tcPr>
            <w:tcW w:w="2766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联系方式</w:t>
            </w:r>
          </w:p>
        </w:tc>
        <w:tc>
          <w:tcPr>
            <w:tcW w:w="276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邮箱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姓名2</w:t>
            </w:r>
          </w:p>
        </w:tc>
        <w:tc>
          <w:tcPr>
            <w:tcW w:w="276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职务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联系方式</w:t>
            </w:r>
          </w:p>
        </w:tc>
        <w:tc>
          <w:tcPr>
            <w:tcW w:w="2766" w:type="dxa"/>
            <w:gridSpan w:val="2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邮箱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（建议各单位派1-</w:t>
      </w: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</w:rPr>
        <w:t>名技术或者标准工作的负责人参会）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清仿宋 简 Bold">
    <w:panose1 w:val="020008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月光轻吻海浪">
    <w:panose1 w:val="02010600010101010101"/>
    <w:charset w:val="86"/>
    <w:family w:val="auto"/>
    <w:pitch w:val="default"/>
    <w:sig w:usb0="800002BF" w:usb1="18CF6CFB" w:usb2="00000012" w:usb3="00000000" w:csb0="00040001" w:csb1="00000000"/>
  </w:font>
  <w:font w:name="喵喵喵">
    <w:panose1 w:val="02010600010101010101"/>
    <w:charset w:val="86"/>
    <w:family w:val="auto"/>
    <w:pitch w:val="default"/>
    <w:sig w:usb0="A00002BF" w:usb1="18CF6CFB" w:usb2="00000012" w:usb3="00000000" w:csb0="00040001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297536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27"/>
    <w:rsid w:val="0000030A"/>
    <w:rsid w:val="000231DB"/>
    <w:rsid w:val="000A6B92"/>
    <w:rsid w:val="000B386F"/>
    <w:rsid w:val="0010142D"/>
    <w:rsid w:val="00115F75"/>
    <w:rsid w:val="001B2A96"/>
    <w:rsid w:val="001B72EF"/>
    <w:rsid w:val="001D6344"/>
    <w:rsid w:val="001E4A09"/>
    <w:rsid w:val="001F1005"/>
    <w:rsid w:val="00263682"/>
    <w:rsid w:val="002A6FCC"/>
    <w:rsid w:val="002C1046"/>
    <w:rsid w:val="002F1D1C"/>
    <w:rsid w:val="00311D1D"/>
    <w:rsid w:val="003133D4"/>
    <w:rsid w:val="00352842"/>
    <w:rsid w:val="00352DD9"/>
    <w:rsid w:val="00381A43"/>
    <w:rsid w:val="0038237D"/>
    <w:rsid w:val="003E35ED"/>
    <w:rsid w:val="00425D67"/>
    <w:rsid w:val="00444CEA"/>
    <w:rsid w:val="00494606"/>
    <w:rsid w:val="004F0D5A"/>
    <w:rsid w:val="004F5CD0"/>
    <w:rsid w:val="00510658"/>
    <w:rsid w:val="00512236"/>
    <w:rsid w:val="00514981"/>
    <w:rsid w:val="005668DB"/>
    <w:rsid w:val="005B55FF"/>
    <w:rsid w:val="00610E2C"/>
    <w:rsid w:val="00612822"/>
    <w:rsid w:val="00630614"/>
    <w:rsid w:val="006D21B0"/>
    <w:rsid w:val="007A78C2"/>
    <w:rsid w:val="007D0C3C"/>
    <w:rsid w:val="008B7EEF"/>
    <w:rsid w:val="00924EDB"/>
    <w:rsid w:val="00927B3D"/>
    <w:rsid w:val="00944493"/>
    <w:rsid w:val="009666E3"/>
    <w:rsid w:val="00994A55"/>
    <w:rsid w:val="009F4656"/>
    <w:rsid w:val="00A42396"/>
    <w:rsid w:val="00A739AB"/>
    <w:rsid w:val="00AA1775"/>
    <w:rsid w:val="00BB0FF7"/>
    <w:rsid w:val="00C23E0B"/>
    <w:rsid w:val="00C40D29"/>
    <w:rsid w:val="00CB245C"/>
    <w:rsid w:val="00CC6119"/>
    <w:rsid w:val="00CD11D6"/>
    <w:rsid w:val="00CF5A17"/>
    <w:rsid w:val="00D23AFB"/>
    <w:rsid w:val="00D63D2D"/>
    <w:rsid w:val="00DE4D4A"/>
    <w:rsid w:val="00E0194D"/>
    <w:rsid w:val="00E02127"/>
    <w:rsid w:val="00E15258"/>
    <w:rsid w:val="00EB4D27"/>
    <w:rsid w:val="00F0250E"/>
    <w:rsid w:val="00F57688"/>
    <w:rsid w:val="00F609CD"/>
    <w:rsid w:val="00F937E7"/>
    <w:rsid w:val="00FD1EA7"/>
    <w:rsid w:val="28514E37"/>
    <w:rsid w:val="339915A7"/>
    <w:rsid w:val="36C0699E"/>
    <w:rsid w:val="5CFF3EED"/>
    <w:rsid w:val="64865548"/>
    <w:rsid w:val="64A03B4E"/>
    <w:rsid w:val="68BD0F96"/>
    <w:rsid w:val="7740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111</Words>
  <Characters>634</Characters>
  <Lines>5</Lines>
  <Paragraphs>1</Paragraphs>
  <TotalTime>36</TotalTime>
  <ScaleCrop>false</ScaleCrop>
  <LinksUpToDate>false</LinksUpToDate>
  <CharactersWithSpaces>744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2020-12-25T05:01:00Z</dcterms:created>
  <dc:creator>China</dc:creator>
  <cp:lastModifiedBy>咩咩咩</cp:lastModifiedBy>
  <cp:lastPrinted>2020-12-28T02:17:00Z</cp:lastPrinted>
  <dcterms:modified xsi:type="dcterms:W3CDTF">2021-01-08T05:31:18Z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548971710_cloud</vt:lpwstr>
  </property>
  <property fmtid="{D5CDD505-2E9C-101B-9397-08002B2CF9AE}" pid="3" name="KSOProductBuildVer">
    <vt:lpwstr>2052-11.1.0.10228</vt:lpwstr>
  </property>
</Properties>
</file>